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B2" w:rsidRPr="00530CB3" w:rsidRDefault="00530CB3" w:rsidP="009A2175">
      <w:pPr>
        <w:jc w:val="center"/>
        <w:rPr>
          <w:rFonts w:eastAsia="Times New Roman" w:cs="Times New Roman"/>
          <w:b/>
          <w:sz w:val="22"/>
          <w:szCs w:val="18"/>
          <w:lang w:val="ru-RU" w:bidi="ar-SA"/>
        </w:rPr>
      </w:pPr>
      <w:r w:rsidRPr="00530CB3">
        <w:rPr>
          <w:rFonts w:eastAsia="Times New Roman" w:cs="Times New Roman"/>
          <w:b/>
          <w:sz w:val="22"/>
          <w:szCs w:val="18"/>
          <w:lang w:val="ru-RU" w:bidi="ar-SA"/>
        </w:rPr>
        <w:t>Информация о медицинских услугах и рисках</w:t>
      </w:r>
      <w:bookmarkStart w:id="0" w:name="_GoBack"/>
      <w:bookmarkEnd w:id="0"/>
    </w:p>
    <w:p w:rsidR="009579F9" w:rsidRDefault="00DC1064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  <w:r>
        <w:rPr>
          <w:rFonts w:eastAsia="Times New Roman" w:cs="Times New Roman"/>
          <w:b/>
          <w:sz w:val="18"/>
          <w:szCs w:val="18"/>
          <w:lang w:val="ru-RU" w:bidi="ar-SA"/>
        </w:rPr>
        <w:t xml:space="preserve"> О </w:t>
      </w:r>
      <w:r w:rsidR="009A2175" w:rsidRPr="001D16E9">
        <w:rPr>
          <w:rFonts w:eastAsia="Times New Roman" w:cs="Times New Roman"/>
          <w:b/>
          <w:sz w:val="18"/>
          <w:szCs w:val="18"/>
          <w:lang w:val="ru-RU" w:bidi="ar-SA"/>
        </w:rPr>
        <w:t xml:space="preserve">порядке проведения </w:t>
      </w:r>
      <w:r w:rsidR="004D362C" w:rsidRPr="001D16E9">
        <w:rPr>
          <w:rFonts w:eastAsia="Times New Roman" w:cs="Times New Roman"/>
          <w:b/>
          <w:sz w:val="18"/>
          <w:szCs w:val="18"/>
          <w:lang w:val="ru-RU" w:bidi="ar-SA"/>
        </w:rPr>
        <w:t>комбинированного</w:t>
      </w:r>
      <w:r w:rsidR="002333A3">
        <w:rPr>
          <w:rFonts w:eastAsia="Times New Roman" w:cs="Times New Roman"/>
          <w:b/>
          <w:sz w:val="18"/>
          <w:szCs w:val="18"/>
          <w:lang w:val="ru-RU" w:bidi="ar-SA"/>
        </w:rPr>
        <w:t xml:space="preserve"> лечения варикозной болезни, включая</w:t>
      </w:r>
      <w:r w:rsidR="004D362C" w:rsidRPr="001D16E9">
        <w:rPr>
          <w:rFonts w:eastAsia="Times New Roman" w:cs="Times New Roman"/>
          <w:b/>
          <w:sz w:val="18"/>
          <w:szCs w:val="18"/>
          <w:lang w:val="ru-RU" w:bidi="ar-SA"/>
        </w:rPr>
        <w:t xml:space="preserve"> </w:t>
      </w:r>
      <w:proofErr w:type="spellStart"/>
      <w:r w:rsidR="00BF22F7">
        <w:rPr>
          <w:rFonts w:eastAsia="Times New Roman" w:cs="Times New Roman"/>
          <w:b/>
          <w:sz w:val="18"/>
          <w:szCs w:val="18"/>
          <w:lang w:val="ru-RU" w:bidi="ar-SA"/>
        </w:rPr>
        <w:t>Эндовенозную</w:t>
      </w:r>
      <w:proofErr w:type="spellEnd"/>
      <w:r w:rsidR="00BF22F7">
        <w:rPr>
          <w:rFonts w:eastAsia="Times New Roman" w:cs="Times New Roman"/>
          <w:b/>
          <w:sz w:val="18"/>
          <w:szCs w:val="18"/>
          <w:lang w:val="ru-RU" w:bidi="ar-SA"/>
        </w:rPr>
        <w:t xml:space="preserve"> лазерную коагуляцию</w:t>
      </w:r>
      <w:r w:rsidR="002333A3">
        <w:rPr>
          <w:rFonts w:eastAsia="Times New Roman" w:cs="Times New Roman"/>
          <w:b/>
          <w:sz w:val="18"/>
          <w:szCs w:val="18"/>
          <w:lang w:val="ru-RU" w:bidi="ar-SA"/>
        </w:rPr>
        <w:t>.</w:t>
      </w:r>
    </w:p>
    <w:p w:rsidR="001D16E9" w:rsidRPr="001D16E9" w:rsidRDefault="001D16E9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</w:p>
    <w:p w:rsidR="009A2175" w:rsidRPr="001D16E9" w:rsidRDefault="00C4072D" w:rsidP="00B84F86">
      <w:pPr>
        <w:jc w:val="both"/>
        <w:rPr>
          <w:rFonts w:eastAsia="Times New Roman" w:cs="Times New Roman"/>
          <w:kern w:val="1"/>
          <w:sz w:val="18"/>
          <w:szCs w:val="18"/>
          <w:lang w:eastAsia="fa-IR"/>
        </w:rPr>
      </w:pPr>
      <w:r w:rsidRPr="001D16E9">
        <w:rPr>
          <w:rFonts w:eastAsia="Times New Roman" w:cs="Times New Roman"/>
          <w:sz w:val="18"/>
          <w:szCs w:val="18"/>
          <w:lang w:val="ru-RU" w:bidi="ar-SA"/>
        </w:rPr>
        <w:t>Согласно п. 8</w:t>
      </w:r>
      <w:r w:rsidR="009579F9" w:rsidRPr="001D16E9">
        <w:rPr>
          <w:sz w:val="18"/>
          <w:szCs w:val="18"/>
        </w:rPr>
        <w:t xml:space="preserve"> </w:t>
      </w:r>
      <w:r w:rsidR="009579F9" w:rsidRPr="001D16E9">
        <w:rPr>
          <w:rFonts w:eastAsia="Times New Roman" w:cs="Times New Roman"/>
          <w:sz w:val="18"/>
          <w:szCs w:val="18"/>
          <w:lang w:val="ru-RU" w:bidi="ar-SA"/>
        </w:rPr>
        <w:t xml:space="preserve">Договора об оказании платных медицинских услуг, в договор, заключенный </w:t>
      </w:r>
      <w:r w:rsidR="004E6E01">
        <w:rPr>
          <w:rFonts w:eastAsia="Times New Roman" w:cs="Times New Roman"/>
          <w:sz w:val="18"/>
          <w:szCs w:val="18"/>
          <w:highlight w:val="yellow"/>
          <w:lang w:val="ru-RU" w:bidi="ar-SA"/>
        </w:rPr>
        <w:t>01.09.2023</w:t>
      </w:r>
      <w:r w:rsidR="009579F9" w:rsidRPr="003927ED">
        <w:rPr>
          <w:rFonts w:eastAsia="Times New Roman" w:cs="Times New Roman"/>
          <w:sz w:val="18"/>
          <w:szCs w:val="18"/>
          <w:highlight w:val="yellow"/>
          <w:lang w:val="ru-RU" w:bidi="ar-SA"/>
        </w:rPr>
        <w:t>г.</w:t>
      </w:r>
      <w:r w:rsidR="009579F9" w:rsidRPr="001D16E9">
        <w:rPr>
          <w:rFonts w:eastAsia="Times New Roman" w:cs="Times New Roman"/>
          <w:sz w:val="18"/>
          <w:szCs w:val="18"/>
          <w:lang w:val="ru-RU" w:bidi="ar-SA"/>
        </w:rPr>
        <w:t xml:space="preserve"> вносятся следующие дополнения</w:t>
      </w:r>
      <w:r w:rsidR="009579F9" w:rsidRPr="001D16E9">
        <w:rPr>
          <w:rFonts w:eastAsia="Times New Roman" w:cs="Times New Roman"/>
          <w:sz w:val="18"/>
          <w:szCs w:val="18"/>
          <w:lang w:bidi="ar-SA"/>
        </w:rPr>
        <w:t>:</w:t>
      </w:r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о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порядке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r w:rsidR="004D362C" w:rsidRPr="001D16E9">
        <w:rPr>
          <w:rFonts w:eastAsia="Times New Roman" w:cs="Times New Roman"/>
          <w:kern w:val="1"/>
          <w:sz w:val="18"/>
          <w:szCs w:val="18"/>
          <w:lang w:val="ru-RU" w:eastAsia="fa-IR"/>
        </w:rPr>
        <w:t>проведения комбинированного лазерного</w:t>
      </w:r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лечения</w:t>
      </w:r>
      <w:proofErr w:type="spellEnd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варикозной</w:t>
      </w:r>
      <w:proofErr w:type="spellEnd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болезни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,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содержащего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:</w:t>
      </w:r>
    </w:p>
    <w:p w:rsidR="00744859" w:rsidRPr="001D16E9" w:rsidRDefault="009A2175" w:rsidP="0074485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1"/>
          <w:sz w:val="18"/>
          <w:szCs w:val="18"/>
          <w:lang w:val="ru-RU" w:eastAsia="fa-IR"/>
        </w:rPr>
      </w:pPr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1.1.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Информированное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согласие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(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1.1.);</w:t>
      </w:r>
      <w:r w:rsidR="00766893" w:rsidRPr="001D16E9">
        <w:rPr>
          <w:rFonts w:eastAsia="Times New Roman" w:cs="Times New Roman"/>
          <w:kern w:val="1"/>
          <w:sz w:val="18"/>
          <w:szCs w:val="18"/>
          <w:lang w:val="ru-RU" w:eastAsia="fa-IR"/>
        </w:rPr>
        <w:t xml:space="preserve"> </w:t>
      </w:r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1.2.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Памятка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пациенту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(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1.2.);</w:t>
      </w:r>
    </w:p>
    <w:p w:rsidR="00E2493E" w:rsidRDefault="00E2493E" w:rsidP="00744859">
      <w:pPr>
        <w:autoSpaceDN/>
        <w:spacing w:line="100" w:lineRule="atLeast"/>
        <w:jc w:val="right"/>
        <w:textAlignment w:val="auto"/>
        <w:rPr>
          <w:sz w:val="18"/>
          <w:szCs w:val="18"/>
          <w:lang w:val="ru-RU"/>
        </w:rPr>
      </w:pPr>
      <w:proofErr w:type="spellStart"/>
      <w:r w:rsidRPr="001D16E9">
        <w:rPr>
          <w:sz w:val="18"/>
          <w:szCs w:val="18"/>
        </w:rPr>
        <w:t>Приложение</w:t>
      </w:r>
      <w:proofErr w:type="spellEnd"/>
      <w:r w:rsidRPr="001D16E9">
        <w:rPr>
          <w:sz w:val="18"/>
          <w:szCs w:val="18"/>
        </w:rPr>
        <w:t xml:space="preserve"> </w:t>
      </w:r>
      <w:r w:rsidR="000B321D" w:rsidRPr="001D16E9">
        <w:rPr>
          <w:sz w:val="18"/>
          <w:szCs w:val="18"/>
          <w:lang w:val="ru-RU"/>
        </w:rPr>
        <w:t>1</w:t>
      </w:r>
      <w:r w:rsidR="009A2175" w:rsidRPr="001D16E9">
        <w:rPr>
          <w:sz w:val="18"/>
          <w:szCs w:val="18"/>
          <w:lang w:val="ru-RU"/>
        </w:rPr>
        <w:t>.1.</w:t>
      </w:r>
    </w:p>
    <w:p w:rsidR="00B8253C" w:rsidRPr="00B8253C" w:rsidRDefault="003B0AA3" w:rsidP="00B8253C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8"/>
          <w:szCs w:val="18"/>
        </w:rPr>
      </w:pPr>
      <w:bookmarkStart w:id="1" w:name="_Hlk143169310"/>
      <w:r>
        <w:rPr>
          <w:sz w:val="18"/>
          <w:szCs w:val="18"/>
        </w:rPr>
        <w:t xml:space="preserve">Медицинским работником </w:t>
      </w:r>
      <w:r w:rsidRPr="003B0AA3">
        <w:rPr>
          <w:sz w:val="18"/>
          <w:szCs w:val="18"/>
        </w:rPr>
        <w:t xml:space="preserve">в доступной для меня </w:t>
      </w:r>
      <w:r>
        <w:rPr>
          <w:sz w:val="18"/>
          <w:szCs w:val="18"/>
        </w:rPr>
        <w:t>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B8253C" w:rsidRPr="001D16E9" w:rsidRDefault="00B8253C" w:rsidP="00B8253C">
      <w:pPr>
        <w:ind w:left="3540" w:hanging="3529"/>
        <w:jc w:val="both"/>
        <w:rPr>
          <w:rFonts w:cs="Times New Roman"/>
          <w:sz w:val="18"/>
          <w:szCs w:val="18"/>
          <w:lang w:eastAsia="ru-RU"/>
        </w:rPr>
      </w:pPr>
    </w:p>
    <w:bookmarkEnd w:id="1"/>
    <w:p w:rsidR="003B0AA3" w:rsidRPr="003B0AA3" w:rsidRDefault="003B0AA3" w:rsidP="00B8253C">
      <w:pPr>
        <w:widowControl/>
        <w:suppressAutoHyphens w:val="0"/>
        <w:autoSpaceDN/>
        <w:ind w:left="11"/>
        <w:jc w:val="both"/>
        <w:textAlignment w:val="auto"/>
        <w:rPr>
          <w:rFonts w:eastAsia="Times New Roman" w:cs="Times New Roman"/>
          <w:kern w:val="0"/>
          <w:sz w:val="18"/>
          <w:szCs w:val="18"/>
          <w:highlight w:val="yellow"/>
          <w:lang w:val="ru-RU" w:eastAsia="ru-RU" w:bidi="ar-SA"/>
        </w:rPr>
      </w:pPr>
    </w:p>
    <w:p w:rsidR="0067283C" w:rsidRPr="001D16E9" w:rsidRDefault="007E71F8" w:rsidP="0067283C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П</w:t>
      </w:r>
      <w:r w:rsidR="0067283C" w:rsidRPr="001D16E9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ри проведении медицинского вмешательства может использоваться анестезия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местная анестезия.</w:t>
      </w:r>
    </w:p>
    <w:p w:rsidR="00D767B2" w:rsidRPr="001D16E9" w:rsidRDefault="00D767B2" w:rsidP="00D767B2">
      <w:pPr>
        <w:pStyle w:val="ad"/>
        <w:numPr>
          <w:ilvl w:val="0"/>
          <w:numId w:val="15"/>
        </w:numPr>
        <w:rPr>
          <w:sz w:val="18"/>
          <w:szCs w:val="18"/>
        </w:rPr>
      </w:pPr>
      <w:r w:rsidRPr="001D16E9">
        <w:rPr>
          <w:sz w:val="18"/>
          <w:szCs w:val="18"/>
        </w:rPr>
        <w:t>Я ознакомлен с составленным врачом планом лечения для выполнения медицинского вмешательства, действием лекарственных препаратов, с возможными изменениями медикаментозной терапии в случае непереносимости тех или иных лекарственных препаратов, изменением состояния здоровья, требующего изменения тактики лечения, а также применением лекарственных препаратов и других методов лечения, которые могут быть назначены врачами-консультантами по согласованию с моим лечащим врачом.</w:t>
      </w:r>
    </w:p>
    <w:p w:rsidR="00D767B2" w:rsidRDefault="00D767B2" w:rsidP="00D767B2">
      <w:pPr>
        <w:pStyle w:val="ad"/>
        <w:numPr>
          <w:ilvl w:val="0"/>
          <w:numId w:val="15"/>
        </w:numPr>
        <w:rPr>
          <w:sz w:val="18"/>
          <w:szCs w:val="18"/>
          <w:lang w:val="de-DE" w:eastAsia="ja-JP"/>
        </w:rPr>
      </w:pPr>
      <w:r w:rsidRPr="001D16E9">
        <w:rPr>
          <w:sz w:val="18"/>
          <w:szCs w:val="18"/>
          <w:lang w:val="de-DE" w:eastAsia="ja-JP"/>
        </w:rPr>
        <w:t>Я информирован о характере и возможных вариантах предстоящего медицинского вмешательства, с учетом сопутствующих заболеваний, возрастных изменений моего организма, лечебном режиме после данного медицинского вмеша</w:t>
      </w:r>
      <w:r w:rsidR="00F76BFB">
        <w:rPr>
          <w:sz w:val="18"/>
          <w:szCs w:val="18"/>
          <w:lang w:val="de-DE" w:eastAsia="ja-JP"/>
        </w:rPr>
        <w:t>тельства</w:t>
      </w:r>
      <w:r w:rsidRPr="001D16E9">
        <w:rPr>
          <w:sz w:val="18"/>
          <w:szCs w:val="18"/>
          <w:lang w:val="de-DE" w:eastAsia="ja-JP"/>
        </w:rPr>
        <w:t xml:space="preserve"> и возможном развитии неприятных ощущений и возможном изме</w:t>
      </w:r>
      <w:r w:rsidR="00F76BFB">
        <w:rPr>
          <w:sz w:val="18"/>
          <w:szCs w:val="18"/>
          <w:lang w:val="de-DE" w:eastAsia="ja-JP"/>
        </w:rPr>
        <w:t>нении (снижении) качества жизни.</w:t>
      </w:r>
    </w:p>
    <w:p w:rsidR="00F970EB" w:rsidRPr="001D16E9" w:rsidRDefault="00F970EB" w:rsidP="00F970EB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Я информирован о необходимости сообщить врачу и/или медицинскому </w:t>
      </w:r>
      <w:r w:rsidR="00BD137E">
        <w:rPr>
          <w:sz w:val="18"/>
          <w:szCs w:val="18"/>
        </w:rPr>
        <w:t>работнику</w:t>
      </w:r>
      <w:r w:rsidRPr="001D16E9">
        <w:rPr>
          <w:sz w:val="18"/>
          <w:szCs w:val="18"/>
        </w:rPr>
        <w:t xml:space="preserve"> </w:t>
      </w:r>
      <w:r w:rsidRPr="00F76BFB">
        <w:rPr>
          <w:sz w:val="18"/>
          <w:szCs w:val="18"/>
        </w:rPr>
        <w:t>ООО «</w:t>
      </w:r>
      <w:bookmarkStart w:id="2" w:name="ooo1"/>
      <w:bookmarkEnd w:id="2"/>
      <w:r w:rsidR="00F76BFB" w:rsidRPr="00F76BFB">
        <w:rPr>
          <w:sz w:val="18"/>
          <w:szCs w:val="18"/>
        </w:rPr>
        <w:t>Варикоза Нет</w:t>
      </w:r>
      <w:r w:rsidRPr="00F76BFB">
        <w:rPr>
          <w:sz w:val="18"/>
          <w:szCs w:val="18"/>
        </w:rPr>
        <w:t>»</w:t>
      </w:r>
      <w:r w:rsidRPr="001D16E9">
        <w:rPr>
          <w:sz w:val="18"/>
          <w:szCs w:val="18"/>
        </w:rPr>
        <w:t xml:space="preserve"> об известных мне реакциях у меня/ моего представляемого на приём и/или введение лекарственных препаратов, вакцин, сывороток, в том числе: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Аллергический анафилактический шок, крапивница, отек Квинке, бронхоспазм, различные дерматиты, кожный зуд, аллергический ринит, конъюнктивит;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головокружение, тошнота, повышение температуры тела, рвота, дисбактериоз.</w:t>
      </w:r>
    </w:p>
    <w:p w:rsidR="00F970EB" w:rsidRPr="003C0874" w:rsidRDefault="004E6E01" w:rsidP="00F970EB">
      <w:pPr>
        <w:pStyle w:val="21"/>
        <w:ind w:left="11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Не отягощен, непереносимости нет, ред. 01.09.2023</w:t>
      </w:r>
    </w:p>
    <w:p w:rsidR="00F970EB" w:rsidRPr="001D16E9" w:rsidRDefault="00F970EB" w:rsidP="00F970EB">
      <w:pPr>
        <w:pStyle w:val="21"/>
        <w:ind w:left="11"/>
        <w:jc w:val="both"/>
        <w:rPr>
          <w:sz w:val="18"/>
          <w:szCs w:val="18"/>
        </w:rPr>
      </w:pPr>
      <w:r w:rsidRPr="003C0874">
        <w:rPr>
          <w:sz w:val="18"/>
          <w:szCs w:val="18"/>
          <w:highlight w:val="yellow"/>
        </w:rPr>
        <w:t>_</w:t>
      </w:r>
      <w:r w:rsidR="002251F6">
        <w:rPr>
          <w:sz w:val="18"/>
          <w:szCs w:val="18"/>
          <w:highlight w:val="yellow"/>
          <w:lang w:val="en-US"/>
        </w:rPr>
        <w:t>V</w:t>
      </w:r>
      <w:r w:rsidRPr="003C0874">
        <w:rPr>
          <w:sz w:val="18"/>
          <w:szCs w:val="18"/>
          <w:highlight w:val="yellow"/>
        </w:rPr>
        <w:t>____________________________________________________________________________________________________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(указать тип реакции, если отмечалась ранее у меня, моего представляемого и указать лекарственное средство, вакцину, сыворотку)</w:t>
      </w:r>
    </w:p>
    <w:p w:rsidR="00F970EB" w:rsidRDefault="00F970EB" w:rsidP="00F970EB">
      <w:pPr>
        <w:pStyle w:val="ad"/>
        <w:ind w:left="11"/>
        <w:rPr>
          <w:rFonts w:eastAsia="Andale Sans UI"/>
          <w:i/>
          <w:sz w:val="18"/>
          <w:szCs w:val="18"/>
        </w:rPr>
      </w:pPr>
      <w:r w:rsidRPr="00F970EB">
        <w:rPr>
          <w:rFonts w:eastAsia="Andale Sans UI"/>
          <w:i/>
          <w:sz w:val="18"/>
          <w:szCs w:val="18"/>
        </w:rPr>
        <w:t xml:space="preserve">Примечание: при автоматическом заполнении </w:t>
      </w:r>
      <w:r w:rsidR="001F781B" w:rsidRPr="00F970EB">
        <w:rPr>
          <w:rFonts w:eastAsia="Andale Sans UI"/>
          <w:i/>
          <w:sz w:val="18"/>
          <w:szCs w:val="18"/>
        </w:rPr>
        <w:t xml:space="preserve">поля, </w:t>
      </w:r>
      <w:r w:rsidR="001F781B" w:rsidRPr="002251F6">
        <w:rPr>
          <w:rFonts w:eastAsia="Andale Sans UI"/>
          <w:i/>
          <w:sz w:val="18"/>
          <w:szCs w:val="18"/>
        </w:rPr>
        <w:t>после</w:t>
      </w:r>
      <w:r w:rsidR="002251F6" w:rsidRPr="002251F6">
        <w:rPr>
          <w:rFonts w:eastAsia="Andale Sans UI"/>
          <w:i/>
          <w:sz w:val="18"/>
          <w:szCs w:val="18"/>
        </w:rPr>
        <w:t xml:space="preserve"> текста, </w:t>
      </w:r>
      <w:r w:rsidRPr="00F970EB">
        <w:rPr>
          <w:rFonts w:eastAsia="Andale Sans UI"/>
          <w:i/>
          <w:sz w:val="18"/>
          <w:szCs w:val="18"/>
        </w:rPr>
        <w:t>вписать собственноручно: Подтверждаю и поставить подпись.</w:t>
      </w:r>
    </w:p>
    <w:p w:rsidR="00F970EB" w:rsidRPr="00F970EB" w:rsidRDefault="00F970EB" w:rsidP="00F970EB">
      <w:pPr>
        <w:pStyle w:val="ad"/>
        <w:numPr>
          <w:ilvl w:val="0"/>
          <w:numId w:val="15"/>
        </w:numPr>
        <w:rPr>
          <w:sz w:val="18"/>
          <w:szCs w:val="18"/>
        </w:rPr>
      </w:pPr>
      <w:r w:rsidRPr="00F970EB">
        <w:rPr>
          <w:sz w:val="18"/>
          <w:szCs w:val="18"/>
        </w:rPr>
        <w:t>Я информирован о всех возможных рисках и осложнениях, сопутствующих вмешательству, которые могут развиться вовремя или сразу после медицинского вмешательства, в том числе:</w:t>
      </w:r>
    </w:p>
    <w:p w:rsidR="004C6216" w:rsidRPr="001D16E9" w:rsidRDefault="00FD336F" w:rsidP="00614FBE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Образование временного болезненного инфильтрата по ходу коагулированной вены</w:t>
      </w:r>
      <w:r w:rsidR="004C6216" w:rsidRPr="001D16E9">
        <w:rPr>
          <w:sz w:val="18"/>
          <w:szCs w:val="18"/>
        </w:rPr>
        <w:t>, подкожные инфильтраты в области инъекций;</w:t>
      </w:r>
    </w:p>
    <w:p w:rsidR="00CF40A4" w:rsidRPr="001D16E9" w:rsidRDefault="00FD336F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Некроз ко</w:t>
      </w:r>
      <w:r w:rsidR="00CF40A4" w:rsidRPr="001D16E9">
        <w:rPr>
          <w:sz w:val="18"/>
          <w:szCs w:val="18"/>
        </w:rPr>
        <w:t>жи и подкожно-жировой клетчатки;</w:t>
      </w:r>
    </w:p>
    <w:p w:rsidR="0067283C" w:rsidRPr="001D16E9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В</w:t>
      </w:r>
      <w:r w:rsidR="0067283C" w:rsidRPr="001D16E9">
        <w:rPr>
          <w:sz w:val="18"/>
          <w:szCs w:val="18"/>
          <w:lang w:val="de-DE"/>
        </w:rPr>
        <w:t>оспаление подкожных вен</w:t>
      </w:r>
      <w:r w:rsidR="0067283C" w:rsidRPr="001D16E9">
        <w:rPr>
          <w:sz w:val="18"/>
          <w:szCs w:val="18"/>
        </w:rPr>
        <w:t>, лимфоррея и лимфоцеле;</w:t>
      </w:r>
    </w:p>
    <w:p w:rsidR="00CF40A4" w:rsidRPr="001D16E9" w:rsidRDefault="00B84F86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Внут</w:t>
      </w:r>
      <w:r w:rsidR="00CF40A4" w:rsidRPr="001D16E9">
        <w:rPr>
          <w:sz w:val="18"/>
          <w:szCs w:val="18"/>
        </w:rPr>
        <w:t>рикожные кровоизлияния, гематом;</w:t>
      </w:r>
    </w:p>
    <w:p w:rsidR="0067283C" w:rsidRPr="001D16E9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П</w:t>
      </w:r>
      <w:r w:rsidR="00B84F86" w:rsidRPr="001D16E9">
        <w:rPr>
          <w:sz w:val="18"/>
          <w:szCs w:val="18"/>
        </w:rPr>
        <w:t>овреждение нервов, ожоги кожи</w:t>
      </w:r>
      <w:r w:rsidR="0067283C" w:rsidRPr="001D16E9">
        <w:rPr>
          <w:sz w:val="18"/>
          <w:szCs w:val="18"/>
        </w:rPr>
        <w:t xml:space="preserve">, повышении температуры до </w:t>
      </w:r>
      <w:r w:rsidR="00DB3C43" w:rsidRPr="001D16E9">
        <w:rPr>
          <w:sz w:val="18"/>
          <w:szCs w:val="18"/>
        </w:rPr>
        <w:t>38</w:t>
      </w:r>
      <w:r w:rsidR="00DB3C43" w:rsidRPr="001D16E9">
        <w:rPr>
          <w:sz w:val="18"/>
          <w:szCs w:val="18"/>
          <w:vertAlign w:val="superscript"/>
        </w:rPr>
        <w:t>0 до</w:t>
      </w:r>
      <w:r w:rsidR="0067283C" w:rsidRPr="001D16E9">
        <w:rPr>
          <w:sz w:val="18"/>
          <w:szCs w:val="18"/>
          <w:vertAlign w:val="superscript"/>
        </w:rPr>
        <w:t xml:space="preserve"> </w:t>
      </w:r>
      <w:r w:rsidR="0067283C" w:rsidRPr="001D16E9">
        <w:rPr>
          <w:sz w:val="18"/>
          <w:szCs w:val="18"/>
        </w:rPr>
        <w:t>7 дней;</w:t>
      </w:r>
    </w:p>
    <w:p w:rsidR="00CF40A4" w:rsidRPr="001D16E9" w:rsidRDefault="00B84F86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Возникновение </w:t>
      </w:r>
      <w:r w:rsidR="008A1983" w:rsidRPr="001D16E9">
        <w:rPr>
          <w:sz w:val="18"/>
          <w:szCs w:val="18"/>
        </w:rPr>
        <w:t>артериовенозной</w:t>
      </w:r>
      <w:r w:rsidRPr="001D16E9">
        <w:rPr>
          <w:sz w:val="18"/>
          <w:szCs w:val="18"/>
        </w:rPr>
        <w:t xml:space="preserve"> фистулы</w:t>
      </w:r>
      <w:r w:rsidR="00CF40A4" w:rsidRPr="001D16E9">
        <w:rPr>
          <w:sz w:val="18"/>
          <w:szCs w:val="18"/>
        </w:rPr>
        <w:t>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Т</w:t>
      </w:r>
      <w:r w:rsidR="00FD336F" w:rsidRPr="001D16E9">
        <w:rPr>
          <w:sz w:val="18"/>
          <w:szCs w:val="18"/>
        </w:rPr>
        <w:t>ромбофлеб</w:t>
      </w:r>
      <w:r w:rsidRPr="001D16E9">
        <w:rPr>
          <w:sz w:val="18"/>
          <w:szCs w:val="18"/>
        </w:rPr>
        <w:t>ит поверхностных и глубоких вен;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proofErr w:type="spellStart"/>
      <w:r w:rsidRPr="001D16E9">
        <w:rPr>
          <w:sz w:val="18"/>
          <w:szCs w:val="18"/>
        </w:rPr>
        <w:t>Т</w:t>
      </w:r>
      <w:r w:rsidR="008A1983" w:rsidRPr="001D16E9">
        <w:rPr>
          <w:sz w:val="18"/>
          <w:szCs w:val="18"/>
        </w:rPr>
        <w:t>ермо</w:t>
      </w:r>
      <w:r w:rsidR="00B43F81" w:rsidRPr="001D16E9">
        <w:rPr>
          <w:sz w:val="18"/>
          <w:szCs w:val="18"/>
          <w:lang w:val="de-DE"/>
        </w:rPr>
        <w:t>индуцированный</w:t>
      </w:r>
      <w:proofErr w:type="spellEnd"/>
      <w:r w:rsidR="00B43F81" w:rsidRPr="001D16E9">
        <w:rPr>
          <w:sz w:val="18"/>
          <w:szCs w:val="18"/>
          <w:lang w:val="de-DE"/>
        </w:rPr>
        <w:t xml:space="preserve"> </w:t>
      </w:r>
      <w:proofErr w:type="spellStart"/>
      <w:r w:rsidR="00B43F81" w:rsidRPr="001D16E9">
        <w:rPr>
          <w:sz w:val="18"/>
          <w:szCs w:val="18"/>
          <w:lang w:val="de-DE"/>
        </w:rPr>
        <w:t>тромбоз</w:t>
      </w:r>
      <w:proofErr w:type="spellEnd"/>
      <w:r w:rsidRPr="001D16E9">
        <w:rPr>
          <w:sz w:val="18"/>
          <w:szCs w:val="18"/>
        </w:rPr>
        <w:t>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А</w:t>
      </w:r>
      <w:r w:rsidR="00FD336F" w:rsidRPr="001D16E9">
        <w:rPr>
          <w:sz w:val="18"/>
          <w:szCs w:val="18"/>
        </w:rPr>
        <w:t>ллергические реакции на вводимые препараты и/или местные анестетики</w:t>
      </w:r>
      <w:r w:rsidRPr="001D16E9">
        <w:rPr>
          <w:sz w:val="18"/>
          <w:szCs w:val="18"/>
        </w:rPr>
        <w:t>;</w:t>
      </w:r>
    </w:p>
    <w:p w:rsidR="008B41A5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Р</w:t>
      </w:r>
      <w:r w:rsidR="00FD336F" w:rsidRPr="001D16E9">
        <w:rPr>
          <w:sz w:val="18"/>
          <w:szCs w:val="18"/>
        </w:rPr>
        <w:t xml:space="preserve">азвитие временной гиперпигментации и снижение кожной чувствительности </w:t>
      </w:r>
      <w:r w:rsidR="004C6216" w:rsidRPr="001D16E9">
        <w:rPr>
          <w:sz w:val="18"/>
          <w:szCs w:val="18"/>
        </w:rPr>
        <w:t>в области медицинского вмешательства</w:t>
      </w:r>
      <w:r w:rsidR="008B41A5">
        <w:rPr>
          <w:sz w:val="18"/>
          <w:szCs w:val="18"/>
        </w:rPr>
        <w:t>;</w:t>
      </w:r>
    </w:p>
    <w:p w:rsidR="00FD336F" w:rsidRPr="001D16E9" w:rsidRDefault="008B41A5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r w:rsidR="00703551" w:rsidRPr="001D16E9">
        <w:rPr>
          <w:sz w:val="18"/>
          <w:szCs w:val="18"/>
        </w:rPr>
        <w:t>азвитие венозного тромбоэмболизма, летального исхода.</w:t>
      </w:r>
    </w:p>
    <w:p w:rsidR="002421C9" w:rsidRPr="001D16E9" w:rsidRDefault="002421C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Я </w:t>
      </w:r>
      <w:r w:rsidR="003605E9" w:rsidRPr="001D16E9">
        <w:rPr>
          <w:sz w:val="18"/>
          <w:szCs w:val="18"/>
        </w:rPr>
        <w:t>информирован</w:t>
      </w:r>
      <w:r w:rsidRPr="001D16E9">
        <w:rPr>
          <w:sz w:val="18"/>
          <w:szCs w:val="18"/>
        </w:rPr>
        <w:t xml:space="preserve"> о необходимости пос</w:t>
      </w:r>
      <w:r w:rsidR="003605E9" w:rsidRPr="001D16E9">
        <w:rPr>
          <w:sz w:val="18"/>
          <w:szCs w:val="18"/>
        </w:rPr>
        <w:t xml:space="preserve">ледующего наблюдения у </w:t>
      </w:r>
      <w:r w:rsidR="00BF628C" w:rsidRPr="001D16E9">
        <w:rPr>
          <w:sz w:val="18"/>
          <w:szCs w:val="18"/>
        </w:rPr>
        <w:t>врача и</w:t>
      </w:r>
      <w:r w:rsidRPr="001D16E9">
        <w:rPr>
          <w:sz w:val="18"/>
          <w:szCs w:val="18"/>
        </w:rPr>
        <w:t xml:space="preserve"> п</w:t>
      </w:r>
      <w:r w:rsidR="003605E9" w:rsidRPr="001D16E9">
        <w:rPr>
          <w:sz w:val="18"/>
          <w:szCs w:val="18"/>
        </w:rPr>
        <w:t>роведения дополнительных методов</w:t>
      </w:r>
      <w:r w:rsidRPr="001D16E9">
        <w:rPr>
          <w:sz w:val="18"/>
          <w:szCs w:val="18"/>
        </w:rPr>
        <w:t xml:space="preserve"> лечения для достижения оптимального лечебн</w:t>
      </w:r>
      <w:r w:rsidR="003605E9" w:rsidRPr="001D16E9">
        <w:rPr>
          <w:sz w:val="18"/>
          <w:szCs w:val="18"/>
        </w:rPr>
        <w:t>ого</w:t>
      </w:r>
      <w:r w:rsidR="00F970EB" w:rsidRPr="00F970EB">
        <w:rPr>
          <w:sz w:val="18"/>
          <w:szCs w:val="18"/>
        </w:rPr>
        <w:t xml:space="preserve"> </w:t>
      </w:r>
      <w:r w:rsidR="00F970EB">
        <w:rPr>
          <w:sz w:val="18"/>
          <w:szCs w:val="18"/>
        </w:rPr>
        <w:t xml:space="preserve">и/или </w:t>
      </w:r>
      <w:r w:rsidR="003C0874">
        <w:rPr>
          <w:sz w:val="18"/>
          <w:szCs w:val="18"/>
        </w:rPr>
        <w:t xml:space="preserve">эстетического </w:t>
      </w:r>
      <w:r w:rsidR="003C0874" w:rsidRPr="001D16E9">
        <w:rPr>
          <w:sz w:val="18"/>
          <w:szCs w:val="18"/>
        </w:rPr>
        <w:t>эффекта</w:t>
      </w:r>
      <w:r w:rsidR="003605E9" w:rsidRPr="001D16E9">
        <w:rPr>
          <w:sz w:val="18"/>
          <w:szCs w:val="18"/>
        </w:rPr>
        <w:t>.</w:t>
      </w:r>
    </w:p>
    <w:p w:rsidR="002421C9" w:rsidRDefault="003605E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>Я информирован</w:t>
      </w:r>
      <w:r w:rsidR="002421C9" w:rsidRPr="001D16E9">
        <w:rPr>
          <w:sz w:val="18"/>
          <w:szCs w:val="18"/>
        </w:rPr>
        <w:t xml:space="preserve"> об ожидаемом эффекте от медицинского вмешательства, возможном отсутствии положительного эффекта или ухудшении состояния и вероятном изменении </w:t>
      </w:r>
      <w:r w:rsidR="00FD336F" w:rsidRPr="001D16E9">
        <w:rPr>
          <w:sz w:val="18"/>
          <w:szCs w:val="18"/>
        </w:rPr>
        <w:t>качества жизни</w:t>
      </w:r>
      <w:r w:rsidR="002421C9" w:rsidRPr="001D16E9">
        <w:rPr>
          <w:sz w:val="18"/>
          <w:szCs w:val="18"/>
        </w:rPr>
        <w:t>.</w:t>
      </w:r>
    </w:p>
    <w:p w:rsidR="001D16E9" w:rsidRPr="001D16E9" w:rsidRDefault="001D16E9" w:rsidP="001D16E9">
      <w:pPr>
        <w:pStyle w:val="ad"/>
        <w:numPr>
          <w:ilvl w:val="0"/>
          <w:numId w:val="15"/>
        </w:numPr>
        <w:rPr>
          <w:rFonts w:eastAsia="Andale Sans UI"/>
          <w:sz w:val="18"/>
          <w:szCs w:val="18"/>
        </w:rPr>
      </w:pPr>
      <w:r w:rsidRPr="001D16E9">
        <w:rPr>
          <w:rFonts w:eastAsia="Andale Sans UI"/>
          <w:sz w:val="18"/>
          <w:szCs w:val="18"/>
        </w:rPr>
        <w:t>Я информирован о том, что существует риск не достижения или неполного достижения желаемого эстетического результата, что может потребовать проведения дополнительных вмешательств.</w:t>
      </w:r>
    </w:p>
    <w:p w:rsidR="002421C9" w:rsidRDefault="003605E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>Я информирован</w:t>
      </w:r>
      <w:r w:rsidR="002421C9" w:rsidRPr="001D16E9">
        <w:rPr>
          <w:sz w:val="18"/>
          <w:szCs w:val="18"/>
        </w:rPr>
        <w:t>, что несоблюдение указаний (рекомендаций) врача, в том числе назначенного режима лечения,</w:t>
      </w:r>
      <w:r w:rsidR="00DF3E03" w:rsidRPr="001D16E9">
        <w:rPr>
          <w:sz w:val="18"/>
          <w:szCs w:val="18"/>
        </w:rPr>
        <w:t xml:space="preserve"> графика посещения специалистов</w:t>
      </w:r>
      <w:r w:rsidR="002421C9" w:rsidRPr="001D16E9">
        <w:rPr>
          <w:sz w:val="18"/>
          <w:szCs w:val="18"/>
        </w:rPr>
        <w:t xml:space="preserve"> могут снизить качество предоставляемой медицинской услуги, повлечь за собой невозможность завершения ее в срок или отрицательно сказаться на состоянии моего здоровья.</w:t>
      </w:r>
    </w:p>
    <w:p w:rsidR="00F970EB" w:rsidRPr="00F970EB" w:rsidRDefault="00F970EB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F970EB">
        <w:rPr>
          <w:sz w:val="18"/>
          <w:szCs w:val="18"/>
        </w:rPr>
        <w:t>Я информирован, что при отказе от лечения неизбежно прогрессирование заболевания с развитием соответствующих осложнений</w:t>
      </w:r>
      <w:r w:rsidR="003C0874">
        <w:rPr>
          <w:sz w:val="18"/>
          <w:szCs w:val="18"/>
        </w:rPr>
        <w:t>.</w:t>
      </w:r>
    </w:p>
    <w:p w:rsidR="00703551" w:rsidRPr="001D16E9" w:rsidRDefault="00703551" w:rsidP="00703551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8"/>
          <w:szCs w:val="18"/>
        </w:rPr>
      </w:pPr>
      <w:r w:rsidRPr="001D16E9">
        <w:rPr>
          <w:rFonts w:eastAsia="Andale Sans UI"/>
          <w:sz w:val="18"/>
          <w:szCs w:val="18"/>
        </w:rPr>
        <w:t>Я информирован, что перед осуществлением медицинского вмешательства, я имею право отказаться от одного или нескольких вышеуказанных медицинских вмешательств или потребовать его (их) прекращения, за исключением случаев, предусмотренных частью 9 статьи 20 Федерального закона №323-ФЗ. Я информирован о порядке оформления письменного отказа от одного или нескольких вышеуказанных медицинских вмешательств.</w:t>
      </w:r>
    </w:p>
    <w:p w:rsidR="00856D42" w:rsidRPr="00856D42" w:rsidRDefault="00CF40A4" w:rsidP="002C2E27">
      <w:pPr>
        <w:numPr>
          <w:ilvl w:val="0"/>
          <w:numId w:val="15"/>
        </w:numPr>
        <w:jc w:val="both"/>
        <w:rPr>
          <w:rFonts w:cs="Times New Roman"/>
          <w:i/>
          <w:sz w:val="18"/>
          <w:szCs w:val="18"/>
          <w:lang w:eastAsia="ru-RU"/>
        </w:rPr>
      </w:pPr>
      <w:r w:rsidRPr="00856D42">
        <w:rPr>
          <w:rFonts w:cs="Times New Roman"/>
          <w:sz w:val="18"/>
          <w:szCs w:val="18"/>
          <w:lang w:eastAsia="ru-RU"/>
        </w:rPr>
        <w:t>Я информирован о необходимости</w:t>
      </w:r>
      <w:r w:rsidRPr="00856D42">
        <w:rPr>
          <w:rFonts w:cs="Times New Roman"/>
          <w:sz w:val="18"/>
          <w:szCs w:val="18"/>
          <w:lang w:val="ru-RU" w:eastAsia="ru-RU"/>
        </w:rPr>
        <w:t xml:space="preserve"> и сроках </w:t>
      </w:r>
      <w:r w:rsidRPr="00856D42">
        <w:rPr>
          <w:rFonts w:cs="Times New Roman"/>
          <w:sz w:val="18"/>
          <w:szCs w:val="18"/>
          <w:lang w:eastAsia="ru-RU"/>
        </w:rPr>
        <w:t xml:space="preserve">проведения </w:t>
      </w:r>
      <w:r w:rsidRPr="00856D42">
        <w:rPr>
          <w:rFonts w:cs="Times New Roman"/>
          <w:sz w:val="18"/>
          <w:szCs w:val="18"/>
          <w:lang w:val="ru-RU" w:eastAsia="ru-RU"/>
        </w:rPr>
        <w:t xml:space="preserve">комплекса </w:t>
      </w:r>
      <w:r w:rsidR="00DB3C43">
        <w:rPr>
          <w:rFonts w:cs="Times New Roman"/>
          <w:sz w:val="18"/>
          <w:szCs w:val="18"/>
          <w:lang w:eastAsia="ru-RU"/>
        </w:rPr>
        <w:t xml:space="preserve">мероприятий по профилактике </w:t>
      </w:r>
      <w:r w:rsidRPr="00856D42">
        <w:rPr>
          <w:rFonts w:cs="Times New Roman"/>
          <w:sz w:val="18"/>
          <w:szCs w:val="18"/>
          <w:lang w:eastAsia="ru-RU"/>
        </w:rPr>
        <w:t>риска развития ВТЭО</w:t>
      </w:r>
      <w:r w:rsidRPr="00856D42">
        <w:rPr>
          <w:rFonts w:cs="Times New Roman"/>
          <w:sz w:val="18"/>
          <w:szCs w:val="18"/>
          <w:lang w:val="ru-RU" w:eastAsia="ru-RU"/>
        </w:rPr>
        <w:t>,</w:t>
      </w:r>
      <w:r w:rsidRPr="00856D42">
        <w:rPr>
          <w:rFonts w:cs="Times New Roman"/>
          <w:sz w:val="18"/>
          <w:szCs w:val="18"/>
          <w:lang w:eastAsia="ru-RU"/>
        </w:rPr>
        <w:t xml:space="preserve"> </w:t>
      </w:r>
      <w:r w:rsidR="00DB3C43" w:rsidRPr="00856D42">
        <w:rPr>
          <w:rFonts w:cs="Times New Roman"/>
          <w:sz w:val="18"/>
          <w:szCs w:val="18"/>
          <w:lang w:val="ru-RU" w:eastAsia="ru-RU"/>
        </w:rPr>
        <w:t>включающих в</w:t>
      </w:r>
      <w:r w:rsidRPr="00856D42">
        <w:rPr>
          <w:rFonts w:cs="Times New Roman"/>
          <w:sz w:val="18"/>
          <w:szCs w:val="18"/>
          <w:lang w:val="ru-RU" w:eastAsia="ru-RU"/>
        </w:rPr>
        <w:t xml:space="preserve"> себя, в том числе приём лекарственных средств</w:t>
      </w:r>
      <w:r w:rsidR="002A11A5" w:rsidRPr="00856D42">
        <w:rPr>
          <w:rFonts w:cs="Times New Roman"/>
          <w:sz w:val="18"/>
          <w:szCs w:val="18"/>
          <w:lang w:val="ru-RU" w:eastAsia="ru-RU"/>
        </w:rPr>
        <w:t xml:space="preserve"> до и после медицинского </w:t>
      </w:r>
      <w:r w:rsidR="00DB3C43" w:rsidRPr="00856D42">
        <w:rPr>
          <w:rFonts w:cs="Times New Roman"/>
          <w:sz w:val="18"/>
          <w:szCs w:val="18"/>
          <w:lang w:val="ru-RU" w:eastAsia="ru-RU"/>
        </w:rPr>
        <w:t>вмешательства и использование</w:t>
      </w:r>
      <w:r w:rsidRPr="00856D42">
        <w:rPr>
          <w:rFonts w:cs="Times New Roman"/>
          <w:sz w:val="18"/>
          <w:szCs w:val="18"/>
          <w:lang w:val="ru-RU" w:eastAsia="ru-RU"/>
        </w:rPr>
        <w:t xml:space="preserve"> компрессионного трикотажа</w:t>
      </w:r>
      <w:r w:rsidRPr="00856D42">
        <w:rPr>
          <w:rFonts w:cs="Times New Roman"/>
          <w:sz w:val="18"/>
          <w:szCs w:val="18"/>
          <w:lang w:eastAsia="ru-RU"/>
        </w:rPr>
        <w:t>.</w:t>
      </w:r>
    </w:p>
    <w:p w:rsidR="00CF40A4" w:rsidRPr="00856D42" w:rsidRDefault="00CF40A4" w:rsidP="00856D42">
      <w:pPr>
        <w:ind w:left="11"/>
        <w:jc w:val="both"/>
        <w:rPr>
          <w:rFonts w:cs="Times New Roman"/>
          <w:i/>
          <w:sz w:val="18"/>
          <w:szCs w:val="18"/>
          <w:lang w:eastAsia="ru-RU"/>
        </w:rPr>
      </w:pPr>
      <w:r w:rsidRPr="00856D42">
        <w:rPr>
          <w:rFonts w:cs="Times New Roman"/>
          <w:sz w:val="18"/>
          <w:szCs w:val="18"/>
          <w:lang w:eastAsia="ru-RU"/>
        </w:rPr>
        <w:t xml:space="preserve">_____________________ </w:t>
      </w:r>
      <w:r w:rsidRPr="00856D42">
        <w:rPr>
          <w:rFonts w:cs="Times New Roman"/>
          <w:i/>
          <w:sz w:val="18"/>
          <w:szCs w:val="18"/>
          <w:lang w:eastAsia="ru-RU"/>
        </w:rPr>
        <w:t>(подпись   пациента)</w:t>
      </w:r>
    </w:p>
    <w:p w:rsidR="001D16E9" w:rsidRPr="001D16E9" w:rsidRDefault="001D16E9" w:rsidP="002C2E27">
      <w:pPr>
        <w:numPr>
          <w:ilvl w:val="0"/>
          <w:numId w:val="15"/>
        </w:numPr>
        <w:rPr>
          <w:sz w:val="18"/>
          <w:szCs w:val="18"/>
        </w:rPr>
      </w:pPr>
      <w:r w:rsidRPr="001D16E9">
        <w:rPr>
          <w:sz w:val="18"/>
          <w:szCs w:val="18"/>
        </w:rPr>
        <w:lastRenderedPageBreak/>
        <w:t>Я согласен на запись хода медицинского вмешательства на информационные носители</w:t>
      </w:r>
      <w:r w:rsidRPr="001D16E9">
        <w:rPr>
          <w:sz w:val="18"/>
          <w:szCs w:val="18"/>
          <w:lang w:val="ru-RU"/>
        </w:rPr>
        <w:t>.</w:t>
      </w:r>
      <w:r w:rsidRPr="001D16E9">
        <w:rPr>
          <w:sz w:val="18"/>
          <w:szCs w:val="18"/>
        </w:rPr>
        <w:t xml:space="preserve"> Я </w:t>
      </w:r>
      <w:proofErr w:type="spellStart"/>
      <w:r w:rsidRPr="001D16E9">
        <w:rPr>
          <w:sz w:val="18"/>
          <w:szCs w:val="18"/>
        </w:rPr>
        <w:t>даю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согласие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на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использование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своих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изображений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произведенные</w:t>
      </w:r>
      <w:proofErr w:type="spellEnd"/>
      <w:r w:rsidRPr="001D16E9">
        <w:rPr>
          <w:sz w:val="18"/>
          <w:szCs w:val="18"/>
        </w:rPr>
        <w:t xml:space="preserve">  </w:t>
      </w:r>
      <w:proofErr w:type="spellStart"/>
      <w:r w:rsidRPr="001D16E9">
        <w:rPr>
          <w:sz w:val="18"/>
          <w:szCs w:val="18"/>
        </w:rPr>
        <w:t>во</w:t>
      </w:r>
      <w:proofErr w:type="spellEnd"/>
      <w:r w:rsidRPr="001D16E9">
        <w:rPr>
          <w:sz w:val="18"/>
          <w:szCs w:val="18"/>
          <w:lang w:val="ru-RU"/>
        </w:rPr>
        <w:t xml:space="preserve"> </w:t>
      </w:r>
      <w:proofErr w:type="spellStart"/>
      <w:r w:rsidRPr="001D16E9">
        <w:rPr>
          <w:sz w:val="18"/>
          <w:szCs w:val="18"/>
        </w:rPr>
        <w:t>время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моего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лечения</w:t>
      </w:r>
      <w:proofErr w:type="spellEnd"/>
      <w:r w:rsidRPr="001D16E9">
        <w:rPr>
          <w:sz w:val="18"/>
          <w:szCs w:val="18"/>
        </w:rPr>
        <w:t xml:space="preserve"> и </w:t>
      </w:r>
      <w:proofErr w:type="spellStart"/>
      <w:r w:rsidRPr="001D16E9">
        <w:rPr>
          <w:sz w:val="18"/>
          <w:szCs w:val="18"/>
        </w:rPr>
        <w:t>наблюдения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при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получении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услуг</w:t>
      </w:r>
      <w:proofErr w:type="spellEnd"/>
      <w:r w:rsidRPr="001D16E9">
        <w:rPr>
          <w:sz w:val="18"/>
          <w:szCs w:val="18"/>
        </w:rPr>
        <w:t>,</w:t>
      </w:r>
      <w:r w:rsidRPr="001D16E9">
        <w:rPr>
          <w:sz w:val="18"/>
          <w:szCs w:val="18"/>
          <w:lang w:val="ru-RU"/>
        </w:rPr>
        <w:t xml:space="preserve"> </w:t>
      </w:r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следующих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целях</w:t>
      </w:r>
      <w:proofErr w:type="spellEnd"/>
      <w:r w:rsidRPr="001D16E9">
        <w:rPr>
          <w:sz w:val="18"/>
          <w:szCs w:val="18"/>
        </w:rPr>
        <w:t xml:space="preserve">: в </w:t>
      </w:r>
      <w:proofErr w:type="spellStart"/>
      <w:r w:rsidRPr="001D16E9">
        <w:rPr>
          <w:sz w:val="18"/>
          <w:szCs w:val="18"/>
        </w:rPr>
        <w:t>материалах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  <w:lang w:val="ru-RU"/>
        </w:rPr>
        <w:t xml:space="preserve"> </w:t>
      </w:r>
      <w:proofErr w:type="spellStart"/>
      <w:r w:rsidRPr="001D16E9">
        <w:rPr>
          <w:sz w:val="18"/>
          <w:szCs w:val="18"/>
        </w:rPr>
        <w:t>научно-медицинских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исследований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обучения</w:t>
      </w:r>
      <w:proofErr w:type="spellEnd"/>
      <w:r w:rsidRPr="001D16E9">
        <w:rPr>
          <w:sz w:val="18"/>
          <w:szCs w:val="18"/>
        </w:rPr>
        <w:t xml:space="preserve"> и </w:t>
      </w:r>
      <w:proofErr w:type="spellStart"/>
      <w:r w:rsidRPr="001D16E9">
        <w:rPr>
          <w:sz w:val="18"/>
          <w:szCs w:val="18"/>
        </w:rPr>
        <w:t>повышения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работников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знаний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использования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научных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материалах</w:t>
      </w:r>
      <w:proofErr w:type="spellEnd"/>
      <w:r w:rsidRPr="001D16E9">
        <w:rPr>
          <w:sz w:val="18"/>
          <w:szCs w:val="18"/>
        </w:rPr>
        <w:t xml:space="preserve"> (</w:t>
      </w:r>
      <w:proofErr w:type="spellStart"/>
      <w:r w:rsidRPr="001D16E9">
        <w:rPr>
          <w:sz w:val="18"/>
          <w:szCs w:val="18"/>
        </w:rPr>
        <w:t>докладах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выступлениях</w:t>
      </w:r>
      <w:proofErr w:type="spellEnd"/>
      <w:r w:rsidRPr="001D16E9">
        <w:rPr>
          <w:sz w:val="18"/>
          <w:szCs w:val="18"/>
        </w:rPr>
        <w:t xml:space="preserve">),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опубликования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профессиональных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или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книгах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печатных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изданиях</w:t>
      </w:r>
      <w:proofErr w:type="spellEnd"/>
      <w:r w:rsidRPr="001D16E9">
        <w:rPr>
          <w:sz w:val="18"/>
          <w:szCs w:val="18"/>
          <w:lang w:val="ru-RU"/>
        </w:rPr>
        <w:t xml:space="preserve">, </w:t>
      </w:r>
      <w:proofErr w:type="spellStart"/>
      <w:r w:rsidRPr="001D16E9">
        <w:rPr>
          <w:sz w:val="18"/>
          <w:szCs w:val="18"/>
        </w:rPr>
        <w:t>исключительно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научных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или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обучающих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целях</w:t>
      </w:r>
      <w:proofErr w:type="spellEnd"/>
      <w:r w:rsidRPr="001D16E9">
        <w:rPr>
          <w:sz w:val="18"/>
          <w:szCs w:val="18"/>
        </w:rPr>
        <w:t xml:space="preserve">, а </w:t>
      </w:r>
      <w:proofErr w:type="spellStart"/>
      <w:r w:rsidRPr="001D16E9">
        <w:rPr>
          <w:sz w:val="18"/>
          <w:szCs w:val="18"/>
        </w:rPr>
        <w:t>также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целях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осуществления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контроля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качества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оказания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медицинской</w:t>
      </w:r>
      <w:proofErr w:type="spellEnd"/>
      <w:r w:rsidRPr="001D16E9">
        <w:rPr>
          <w:sz w:val="18"/>
          <w:szCs w:val="18"/>
        </w:rPr>
        <w:t xml:space="preserve"> помощи с учётом сохранения врачебной тайны.</w:t>
      </w:r>
    </w:p>
    <w:p w:rsidR="000407E3" w:rsidRDefault="000407E3" w:rsidP="00703551">
      <w:pPr>
        <w:rPr>
          <w:rFonts w:eastAsia="Times New Roman" w:cs="Times New Roman"/>
          <w:bCs/>
          <w:sz w:val="18"/>
          <w:szCs w:val="18"/>
          <w:lang w:val="ru-RU"/>
        </w:rPr>
      </w:pPr>
    </w:p>
    <w:p w:rsidR="000407E3" w:rsidRDefault="000407E3" w:rsidP="00703551">
      <w:pPr>
        <w:rPr>
          <w:rFonts w:eastAsia="Times New Roman" w:cs="Times New Roman"/>
          <w:bCs/>
          <w:sz w:val="18"/>
          <w:szCs w:val="18"/>
          <w:lang w:val="ru-RU"/>
        </w:rPr>
      </w:pPr>
    </w:p>
    <w:p w:rsidR="000407E3" w:rsidRDefault="000407E3" w:rsidP="003F6B24">
      <w:pPr>
        <w:pStyle w:val="Standard"/>
        <w:jc w:val="right"/>
        <w:rPr>
          <w:sz w:val="18"/>
          <w:szCs w:val="18"/>
        </w:rPr>
      </w:pPr>
    </w:p>
    <w:p w:rsidR="007E71F8" w:rsidRDefault="007E71F8" w:rsidP="003F6B24">
      <w:pPr>
        <w:pStyle w:val="Standard"/>
        <w:jc w:val="right"/>
        <w:rPr>
          <w:sz w:val="18"/>
          <w:szCs w:val="18"/>
        </w:rPr>
      </w:pPr>
    </w:p>
    <w:p w:rsidR="00C304BA" w:rsidRDefault="00C304BA" w:rsidP="003F6B24">
      <w:pPr>
        <w:pStyle w:val="Standard"/>
        <w:jc w:val="right"/>
        <w:rPr>
          <w:sz w:val="18"/>
          <w:szCs w:val="18"/>
        </w:rPr>
      </w:pPr>
    </w:p>
    <w:p w:rsidR="000B321D" w:rsidRPr="001D16E9" w:rsidRDefault="000B321D" w:rsidP="003F6B24">
      <w:pPr>
        <w:pStyle w:val="Standard"/>
        <w:jc w:val="right"/>
        <w:rPr>
          <w:sz w:val="18"/>
          <w:szCs w:val="18"/>
          <w:lang w:val="ru-RU"/>
        </w:rPr>
      </w:pPr>
      <w:proofErr w:type="spellStart"/>
      <w:r w:rsidRPr="001D16E9">
        <w:rPr>
          <w:sz w:val="18"/>
          <w:szCs w:val="18"/>
        </w:rPr>
        <w:t>Приложение</w:t>
      </w:r>
      <w:proofErr w:type="spellEnd"/>
      <w:r w:rsidRPr="001D16E9">
        <w:rPr>
          <w:sz w:val="18"/>
          <w:szCs w:val="18"/>
        </w:rPr>
        <w:t xml:space="preserve"> </w:t>
      </w:r>
      <w:r w:rsidR="009A2175" w:rsidRPr="001D16E9">
        <w:rPr>
          <w:sz w:val="18"/>
          <w:szCs w:val="18"/>
          <w:lang w:val="ru-RU"/>
        </w:rPr>
        <w:t>1.</w:t>
      </w:r>
      <w:r w:rsidRPr="001D16E9">
        <w:rPr>
          <w:sz w:val="18"/>
          <w:szCs w:val="18"/>
          <w:lang w:val="ru-RU"/>
        </w:rPr>
        <w:t>2</w:t>
      </w:r>
      <w:r w:rsidR="009A2175" w:rsidRPr="001D16E9">
        <w:rPr>
          <w:sz w:val="18"/>
          <w:szCs w:val="18"/>
          <w:lang w:val="ru-RU"/>
        </w:rPr>
        <w:t>.</w:t>
      </w:r>
    </w:p>
    <w:p w:rsidR="00ED6E68" w:rsidRPr="001D16E9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</w:pPr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 xml:space="preserve">ПАМЯТКА ДЛЯ ПАЦИЕНТА ПРИ ПРОВЕДЕНИИ КОМБИНИРОВАННОГО </w:t>
      </w:r>
    </w:p>
    <w:p w:rsidR="00ED6E68" w:rsidRPr="001D16E9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</w:pPr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ЛАЗЕРНОГО ЛЕЧЕНИЯ ВАРИКОЗНОЙ БОЛЕЗНИ (ЭВЛК</w:t>
      </w:r>
      <w:r w:rsidR="004E79A4"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 xml:space="preserve"> и </w:t>
      </w:r>
      <w:proofErr w:type="spellStart"/>
      <w:r w:rsidR="004E79A4"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склеротерапия</w:t>
      </w:r>
      <w:proofErr w:type="spellEnd"/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)</w:t>
      </w:r>
    </w:p>
    <w:p w:rsidR="006C161C" w:rsidRPr="001D16E9" w:rsidRDefault="006C161C" w:rsidP="00ED6E68">
      <w:pPr>
        <w:rPr>
          <w:rFonts w:eastAsia="Times New Roman"/>
          <w:b/>
          <w:sz w:val="18"/>
          <w:szCs w:val="18"/>
          <w:lang w:bidi="ar-SA"/>
        </w:rPr>
      </w:pPr>
    </w:p>
    <w:p w:rsidR="00ED6E68" w:rsidRPr="001D16E9" w:rsidRDefault="00614FBE" w:rsidP="00ED6E68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Об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эндовазаль</w:t>
      </w:r>
      <w:r w:rsidR="00ED6E68" w:rsidRPr="001D16E9">
        <w:rPr>
          <w:rFonts w:eastAsia="Times New Roman"/>
          <w:b/>
          <w:sz w:val="18"/>
          <w:szCs w:val="18"/>
          <w:lang w:bidi="ar-SA"/>
        </w:rPr>
        <w:t>ной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D6E68" w:rsidRPr="001D16E9">
        <w:rPr>
          <w:rFonts w:eastAsia="Times New Roman"/>
          <w:b/>
          <w:sz w:val="18"/>
          <w:szCs w:val="18"/>
          <w:lang w:bidi="ar-SA"/>
        </w:rPr>
        <w:t>лазерной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D6E68" w:rsidRPr="001D16E9">
        <w:rPr>
          <w:rFonts w:eastAsia="Times New Roman"/>
          <w:b/>
          <w:sz w:val="18"/>
          <w:szCs w:val="18"/>
          <w:lang w:bidi="ar-SA"/>
        </w:rPr>
        <w:t>коагуляции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(ЭВЛК)</w:t>
      </w:r>
    </w:p>
    <w:p w:rsidR="00ED6E68" w:rsidRPr="00F75863" w:rsidRDefault="00ED6E68" w:rsidP="00B84F86">
      <w:p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Смысл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ЭВЛК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заключается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разрушении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пораженной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варикозом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лазерным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лучом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результате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превращается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тонкий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подкожный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рубчик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патологическ</w:t>
      </w:r>
      <w:r w:rsidR="008B41A5">
        <w:rPr>
          <w:rFonts w:eastAsia="Times New Roman"/>
          <w:sz w:val="16"/>
          <w:szCs w:val="16"/>
          <w:lang w:val="ru-RU" w:bidi="ar-SA"/>
        </w:rPr>
        <w:t>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кровоток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прекращается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F75863">
        <w:rPr>
          <w:rFonts w:eastAsia="Times New Roman"/>
          <w:sz w:val="16"/>
          <w:szCs w:val="16"/>
          <w:lang w:val="ru-RU" w:bidi="ar-SA"/>
        </w:rPr>
        <w:t>.</w:t>
      </w:r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Продо</w:t>
      </w:r>
      <w:r w:rsidR="008B41A5">
        <w:rPr>
          <w:rFonts w:eastAsia="Times New Roman"/>
          <w:sz w:val="16"/>
          <w:szCs w:val="16"/>
          <w:lang w:bidi="ar-SA"/>
        </w:rPr>
        <w:t>лжительность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40-90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  <w:r w:rsidR="00B84F86" w:rsidRPr="00F75863">
        <w:rPr>
          <w:sz w:val="16"/>
          <w:szCs w:val="16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Выполнение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минифлебэктомии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завершения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термооблитерации</w:t>
      </w:r>
      <w:proofErr w:type="spellEnd"/>
      <w:r w:rsidR="00B84F86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увеличивает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общ</w:t>
      </w:r>
      <w:proofErr w:type="spellEnd"/>
      <w:r w:rsidR="008B41A5">
        <w:rPr>
          <w:rFonts w:eastAsia="Times New Roman"/>
          <w:sz w:val="16"/>
          <w:szCs w:val="16"/>
          <w:lang w:val="ru-RU" w:bidi="ar-SA"/>
        </w:rPr>
        <w:t>у</w:t>
      </w:r>
      <w:r w:rsidR="00B84F86" w:rsidRPr="00F75863">
        <w:rPr>
          <w:rFonts w:eastAsia="Times New Roman"/>
          <w:sz w:val="16"/>
          <w:szCs w:val="16"/>
          <w:lang w:bidi="ar-SA"/>
        </w:rPr>
        <w:t xml:space="preserve">ю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продолжительность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="00EA125C" w:rsidRPr="00F75863">
        <w:rPr>
          <w:rFonts w:eastAsia="Times New Roman"/>
          <w:sz w:val="16"/>
          <w:szCs w:val="16"/>
          <w:lang w:val="ru-RU"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окончании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процедуры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ногу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надевают</w:t>
      </w:r>
      <w:proofErr w:type="spellEnd"/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лечебный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трикотаж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(3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убывающим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градиентом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давления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соответствующий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европейскому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стандарту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RAL-GZ 387/1),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носить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согласно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Pr="00F75863">
        <w:rPr>
          <w:rFonts w:eastAsia="Times New Roman"/>
          <w:sz w:val="16"/>
          <w:szCs w:val="16"/>
          <w:lang w:val="ru-RU" w:bidi="ar-SA"/>
        </w:rPr>
        <w:t>рекомендациям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</w:p>
    <w:p w:rsidR="00ED6E68" w:rsidRPr="00F75863" w:rsidRDefault="00ED6E68" w:rsidP="00ED6E68">
      <w:pPr>
        <w:rPr>
          <w:rFonts w:eastAsia="Times New Roman"/>
          <w:b/>
          <w:sz w:val="16"/>
          <w:szCs w:val="16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Сколько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потребуется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лечебных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процедур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>?</w:t>
      </w:r>
      <w:r w:rsidRPr="001D16E9">
        <w:rPr>
          <w:rFonts w:eastAsia="Times New Roman"/>
          <w:sz w:val="18"/>
          <w:szCs w:val="18"/>
          <w:lang w:bidi="ar-SA"/>
        </w:rPr>
        <w:t xml:space="preserve"> </w:t>
      </w:r>
      <w:r w:rsidR="00EA125C" w:rsidRPr="00F75863">
        <w:rPr>
          <w:rFonts w:eastAsia="Times New Roman"/>
          <w:sz w:val="16"/>
          <w:szCs w:val="16"/>
          <w:lang w:val="ru-RU" w:bidi="ar-SA"/>
        </w:rPr>
        <w:t>П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необходимости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проводятся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дополнительные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сеансы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склеротерапи</w:t>
      </w:r>
      <w:r w:rsidR="008B41A5">
        <w:rPr>
          <w:rFonts w:eastAsia="Times New Roman"/>
          <w:sz w:val="16"/>
          <w:szCs w:val="16"/>
          <w:lang w:bidi="ar-SA"/>
        </w:rPr>
        <w:t>и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оставшихся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варикозноизмененных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сосудов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>.</w:t>
      </w:r>
    </w:p>
    <w:p w:rsidR="00ED6E68" w:rsidRPr="00EA125C" w:rsidRDefault="00ED6E68" w:rsidP="00ED6E68">
      <w:pPr>
        <w:rPr>
          <w:rFonts w:eastAsia="Times New Roman"/>
          <w:b/>
          <w:sz w:val="18"/>
          <w:szCs w:val="18"/>
          <w:lang w:val="ru-RU" w:bidi="ar-SA"/>
        </w:rPr>
      </w:pP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Перед</w:t>
      </w:r>
      <w:proofErr w:type="spellEnd"/>
      <w:r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лазерным</w:t>
      </w:r>
      <w:proofErr w:type="spellEnd"/>
      <w:r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лечением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r w:rsidR="00EA125C" w:rsidRPr="00EA125C">
        <w:rPr>
          <w:rFonts w:eastAsia="Times New Roman"/>
          <w:b/>
          <w:sz w:val="18"/>
          <w:szCs w:val="18"/>
          <w:lang w:val="ru-RU" w:bidi="ar-SA"/>
        </w:rPr>
        <w:t>о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бязательно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сообщите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врачу</w:t>
      </w:r>
      <w:proofErr w:type="spellEnd"/>
      <w:r w:rsidRPr="00EA125C">
        <w:rPr>
          <w:rFonts w:eastAsia="Times New Roman"/>
          <w:b/>
          <w:sz w:val="18"/>
          <w:szCs w:val="18"/>
          <w:lang w:val="ru-RU" w:bidi="ar-SA"/>
        </w:rPr>
        <w:t>:</w:t>
      </w:r>
    </w:p>
    <w:p w:rsidR="00ED6E68" w:rsidRPr="00F75863" w:rsidRDefault="00EA125C" w:rsidP="00EA125C">
      <w:pPr>
        <w:pStyle w:val="ad"/>
        <w:numPr>
          <w:ilvl w:val="0"/>
          <w:numId w:val="45"/>
        </w:numPr>
        <w:ind w:left="567" w:hanging="425"/>
        <w:rPr>
          <w:sz w:val="16"/>
          <w:szCs w:val="16"/>
        </w:rPr>
      </w:pPr>
      <w:r w:rsidRPr="00F75863">
        <w:rPr>
          <w:sz w:val="16"/>
          <w:szCs w:val="16"/>
        </w:rPr>
        <w:t>Е</w:t>
      </w:r>
      <w:r w:rsidR="00ED6E68" w:rsidRPr="00F75863">
        <w:rPr>
          <w:sz w:val="16"/>
          <w:szCs w:val="16"/>
        </w:rPr>
        <w:t>сли вы принимаете гормональные препараты (</w:t>
      </w:r>
      <w:r w:rsidRPr="00F75863">
        <w:rPr>
          <w:sz w:val="16"/>
          <w:szCs w:val="16"/>
        </w:rPr>
        <w:t>контрацептивы, эстрогены и др.);</w:t>
      </w:r>
    </w:p>
    <w:p w:rsidR="00ED6E68" w:rsidRPr="00F75863" w:rsidRDefault="00ED6E68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Наличии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у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момент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медицинского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менструального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цикла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женского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организма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сопровождающегося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кровотечением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). </w:t>
      </w:r>
      <w:proofErr w:type="spellStart"/>
      <w:r w:rsidRPr="00F75863">
        <w:rPr>
          <w:rFonts w:eastAsia="Times New Roman"/>
          <w:b/>
          <w:sz w:val="16"/>
          <w:szCs w:val="16"/>
          <w:u w:val="single"/>
          <w:lang w:bidi="ar-SA"/>
        </w:rPr>
        <w:t>Внимание</w:t>
      </w:r>
      <w:proofErr w:type="spellEnd"/>
      <w:r w:rsidRPr="00F75863">
        <w:rPr>
          <w:rFonts w:eastAsia="Times New Roman"/>
          <w:b/>
          <w:sz w:val="16"/>
          <w:szCs w:val="16"/>
          <w:u w:val="single"/>
          <w:lang w:bidi="ar-SA"/>
        </w:rPr>
        <w:t>: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медицинское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вмешательство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проводится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момента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окончания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!</w:t>
      </w:r>
    </w:p>
    <w:p w:rsidR="00E27873" w:rsidRPr="00F75863" w:rsidRDefault="008B41A5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val="ru-RU" w:bidi="ar-SA"/>
        </w:rPr>
        <w:t>! Если</w:t>
      </w:r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 вы принимаете Аспирин,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Клопидогрель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>, Антикоагулянты (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Прадакса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Ксарелто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Эликвис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Варфарин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>)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и прочи</w:t>
      </w:r>
      <w:r w:rsidR="00E27873" w:rsidRPr="00F75863">
        <w:rPr>
          <w:rFonts w:eastAsia="Times New Roman"/>
          <w:sz w:val="16"/>
          <w:szCs w:val="16"/>
          <w:lang w:val="ru-RU" w:bidi="ar-SA"/>
        </w:rPr>
        <w:t>е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препараты</w:t>
      </w:r>
      <w:r w:rsidR="00E27873" w:rsidRPr="00F75863">
        <w:rPr>
          <w:rFonts w:eastAsia="Times New Roman"/>
          <w:sz w:val="16"/>
          <w:szCs w:val="16"/>
          <w:lang w:val="ru-RU" w:bidi="ar-SA"/>
        </w:rPr>
        <w:t>,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влияющие на свертываемость крови,</w:t>
      </w:r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 сообщите врачу и оговорите </w:t>
      </w:r>
      <w:r>
        <w:rPr>
          <w:rFonts w:eastAsia="Times New Roman"/>
          <w:sz w:val="16"/>
          <w:szCs w:val="16"/>
          <w:lang w:val="ru-RU" w:bidi="ar-SA"/>
        </w:rPr>
        <w:t>режим приёма препаратов перед и после медицинского вмешательства.</w:t>
      </w:r>
    </w:p>
    <w:p w:rsidR="000461A0" w:rsidRPr="001D16E9" w:rsidRDefault="00ED6E68" w:rsidP="006C161C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Накануне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ЭВЛК;</w:t>
      </w:r>
    </w:p>
    <w:p w:rsidR="00ED6E68" w:rsidRPr="00F75863" w:rsidRDefault="00ED6E68" w:rsidP="00744859">
      <w:pPr>
        <w:ind w:left="709"/>
        <w:rPr>
          <w:rFonts w:eastAsia="Times New Roman"/>
          <w:sz w:val="16"/>
          <w:szCs w:val="16"/>
          <w:lang w:bidi="ar-SA"/>
        </w:rPr>
      </w:pPr>
      <w:r w:rsidRPr="001D16E9">
        <w:rPr>
          <w:rFonts w:eastAsia="Times New Roman"/>
          <w:sz w:val="18"/>
          <w:szCs w:val="18"/>
          <w:lang w:bidi="ar-SA"/>
        </w:rPr>
        <w:t xml:space="preserve">-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эпиляцию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использовать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лосьоны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кремы</w:t>
      </w:r>
      <w:proofErr w:type="spellEnd"/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 ,</w:t>
      </w:r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примите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гигиенический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душ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вымойте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ноги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антибактериальным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мылом</w:t>
      </w:r>
      <w:proofErr w:type="spellEnd"/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приходите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удобной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просторной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одежде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="00E92550" w:rsidRPr="00F75863">
        <w:rPr>
          <w:rFonts w:eastAsia="Times New Roman"/>
          <w:sz w:val="16"/>
          <w:szCs w:val="16"/>
          <w:lang w:val="ru-RU" w:bidi="ar-SA"/>
        </w:rPr>
        <w:t xml:space="preserve"> за 20-30 минут до назначенного времени</w:t>
      </w:r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r w:rsidR="000461A0" w:rsidRPr="00F75863">
        <w:rPr>
          <w:rFonts w:eastAsia="Times New Roman"/>
          <w:sz w:val="16"/>
          <w:szCs w:val="16"/>
          <w:lang w:val="ru-RU" w:bidi="ar-SA"/>
        </w:rPr>
        <w:t>Необходим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легкий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завтрак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744859" w:rsidRPr="001D16E9" w:rsidRDefault="00B0703B" w:rsidP="00744859">
      <w:pPr>
        <w:pStyle w:val="Standard"/>
        <w:jc w:val="both"/>
        <w:rPr>
          <w:b/>
          <w:sz w:val="18"/>
          <w:szCs w:val="18"/>
          <w:lang w:val="ru-RU"/>
        </w:rPr>
      </w:pPr>
      <w:proofErr w:type="gramStart"/>
      <w:r w:rsidRPr="001D16E9">
        <w:rPr>
          <w:b/>
          <w:sz w:val="18"/>
          <w:szCs w:val="18"/>
          <w:lang w:val="ru-RU"/>
        </w:rPr>
        <w:t>!</w:t>
      </w:r>
      <w:r w:rsidR="00744859" w:rsidRPr="001D16E9">
        <w:rPr>
          <w:b/>
          <w:sz w:val="18"/>
          <w:szCs w:val="18"/>
          <w:lang w:val="ru-RU"/>
        </w:rPr>
        <w:t>Во</w:t>
      </w:r>
      <w:proofErr w:type="gramEnd"/>
      <w:r w:rsidR="00744859" w:rsidRPr="001D16E9">
        <w:rPr>
          <w:b/>
          <w:sz w:val="18"/>
          <w:szCs w:val="18"/>
          <w:lang w:val="ru-RU"/>
        </w:rPr>
        <w:t xml:space="preserve"> время проведения медицинского вмешательства воспрещается</w:t>
      </w:r>
      <w:r w:rsidRPr="001D16E9">
        <w:rPr>
          <w:b/>
          <w:sz w:val="18"/>
          <w:szCs w:val="18"/>
          <w:lang w:val="ru-RU"/>
        </w:rPr>
        <w:t>!</w:t>
      </w:r>
      <w:r w:rsidR="00744859" w:rsidRPr="001D16E9">
        <w:rPr>
          <w:b/>
          <w:sz w:val="18"/>
          <w:szCs w:val="18"/>
          <w:lang w:val="ru-RU"/>
        </w:rPr>
        <w:t>:</w:t>
      </w:r>
    </w:p>
    <w:p w:rsidR="00744859" w:rsidRPr="00F75863" w:rsidRDefault="00744859" w:rsidP="00744859">
      <w:pPr>
        <w:pStyle w:val="ad"/>
        <w:numPr>
          <w:ilvl w:val="0"/>
          <w:numId w:val="32"/>
        </w:numPr>
        <w:ind w:left="709" w:hanging="283"/>
        <w:rPr>
          <w:sz w:val="16"/>
          <w:szCs w:val="16"/>
        </w:rPr>
      </w:pPr>
      <w:r w:rsidRPr="001D16E9">
        <w:rPr>
          <w:sz w:val="18"/>
          <w:szCs w:val="18"/>
        </w:rPr>
        <w:t xml:space="preserve"> </w:t>
      </w:r>
      <w:r w:rsidRPr="00F75863">
        <w:rPr>
          <w:sz w:val="16"/>
          <w:szCs w:val="16"/>
        </w:rPr>
        <w:t>Смотреть на лазерный луч и его зеркальное отражение без специальных защитных очков.</w:t>
      </w:r>
    </w:p>
    <w:p w:rsidR="00ED6E68" w:rsidRPr="001D16E9" w:rsidRDefault="00ED6E68" w:rsidP="00ED6E68">
      <w:pPr>
        <w:rPr>
          <w:rFonts w:eastAsia="Times New Roman"/>
          <w:b/>
          <w:sz w:val="18"/>
          <w:szCs w:val="18"/>
          <w:lang w:val="ru-RU"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После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процедуры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лазерного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r w:rsidR="000461A0" w:rsidRPr="001D16E9">
        <w:rPr>
          <w:rFonts w:eastAsia="Times New Roman"/>
          <w:b/>
          <w:sz w:val="18"/>
          <w:szCs w:val="18"/>
          <w:lang w:val="ru-RU" w:bidi="ar-SA"/>
        </w:rPr>
        <w:t>и/или комбинированного лечения</w:t>
      </w:r>
      <w:r w:rsidRPr="001D16E9">
        <w:rPr>
          <w:rFonts w:eastAsia="Times New Roman"/>
          <w:b/>
          <w:sz w:val="18"/>
          <w:szCs w:val="18"/>
          <w:lang w:val="ru-RU" w:bidi="ar-SA"/>
        </w:rPr>
        <w:t>:</w:t>
      </w:r>
    </w:p>
    <w:p w:rsidR="00ED6E68" w:rsidRPr="00F75863" w:rsidRDefault="00ED6E68" w:rsidP="00307CA6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Необходимо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40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походить</w:t>
      </w:r>
      <w:proofErr w:type="spellEnd"/>
      <w:r w:rsidR="00B84F86" w:rsidRPr="00F75863">
        <w:rPr>
          <w:rFonts w:eastAsia="Times New Roman"/>
          <w:sz w:val="16"/>
          <w:szCs w:val="16"/>
          <w:lang w:val="ru-RU" w:bidi="ar-SA"/>
        </w:rPr>
        <w:t>. Движения в оперированной конечности должны быть полноценными – сгибание в голеностопном, коленном суставах.</w:t>
      </w:r>
      <w:r w:rsidR="00E92550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r w:rsidR="00307CA6" w:rsidRPr="00307CA6">
        <w:rPr>
          <w:rFonts w:eastAsia="Times New Roman"/>
          <w:sz w:val="16"/>
          <w:szCs w:val="16"/>
          <w:lang w:val="ru-RU" w:bidi="ar-SA"/>
        </w:rPr>
        <w:t>Стопа при ходьбе работает, как бы постоянно перекатываясь с пятки на носок.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ограничивайте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физическую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активность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Ежедневно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менее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1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часа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ходите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пешком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;  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Избегайте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длительное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время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нахождения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положении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сидя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и/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стоя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;</w:t>
      </w:r>
    </w:p>
    <w:p w:rsidR="00B84F86" w:rsidRPr="00F75863" w:rsidRDefault="00B84F86" w:rsidP="002C2E27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первых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суток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после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операции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можете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отметить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увлажнение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="00E92550" w:rsidRPr="00F75863">
        <w:rPr>
          <w:rFonts w:eastAsia="Times New Roman"/>
          <w:color w:val="000000"/>
          <w:sz w:val="16"/>
          <w:szCs w:val="16"/>
          <w:lang w:bidi="ar-SA"/>
        </w:rPr>
        <w:t>повязки</w:t>
      </w:r>
      <w:proofErr w:type="spellEnd"/>
      <w:r w:rsidR="00E92550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чулка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зоне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выполненной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анестезии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что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является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следствием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вытекания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введенного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раствора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проколы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Согласно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предписанию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нельзя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несколько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дней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снимать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разрешенное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время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снять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убрать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дополнительный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бандаж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ватные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подушечки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)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принять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A125C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gramStart"/>
      <w:r w:rsidRPr="00F75863">
        <w:rPr>
          <w:rFonts w:eastAsia="Times New Roman"/>
          <w:color w:val="000000"/>
          <w:sz w:val="16"/>
          <w:szCs w:val="16"/>
          <w:lang w:val="ru-RU" w:bidi="ar-SA"/>
        </w:rPr>
        <w:t>!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Режим</w:t>
      </w:r>
      <w:proofErr w:type="spellEnd"/>
      <w:proofErr w:type="gram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сроки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ношения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трикотажа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определяются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лечащим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r w:rsidR="00ED6E68" w:rsidRPr="00F75863">
        <w:rPr>
          <w:rFonts w:eastAsia="Times New Roman"/>
          <w:color w:val="000000"/>
          <w:sz w:val="16"/>
          <w:szCs w:val="16"/>
          <w:lang w:val="ru-RU" w:bidi="ar-SA"/>
        </w:rPr>
        <w:t>врачом</w:t>
      </w:r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D6E68" w:rsidP="002C2E27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4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недель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принимайте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горячих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ванн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только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="00E92550"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, </w:t>
      </w: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3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месяца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посещайте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сауну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баню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первые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3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суток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склеротерапии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заниматься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аэробикой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гимнастикой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велотренажере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затем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занятия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возможны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трикотаже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B84F86" w:rsidRPr="00F75863" w:rsidRDefault="00B84F86" w:rsidP="002C2E27">
      <w:pPr>
        <w:numPr>
          <w:ilvl w:val="0"/>
          <w:numId w:val="31"/>
        </w:numPr>
        <w:rPr>
          <w:rFonts w:eastAsia="Times New Roman"/>
          <w:b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протяжении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месяца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беспокоить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пульсации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, «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наливания</w:t>
      </w:r>
      <w:proofErr w:type="spellEnd"/>
      <w:r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»,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неинтенсивные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боли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облитерированной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что</w:t>
      </w:r>
      <w:proofErr w:type="spellEnd"/>
      <w:r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является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закономерным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проявлением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процесса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рассасывания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</w:p>
    <w:p w:rsidR="006C161C" w:rsidRPr="001D16E9" w:rsidRDefault="00E92550" w:rsidP="006C161C">
      <w:pPr>
        <w:ind w:left="709" w:hanging="709"/>
        <w:rPr>
          <w:sz w:val="18"/>
          <w:szCs w:val="18"/>
        </w:rPr>
      </w:pPr>
      <w:r w:rsidRPr="001D16E9">
        <w:rPr>
          <w:rFonts w:eastAsia="Times New Roman"/>
          <w:b/>
          <w:sz w:val="18"/>
          <w:szCs w:val="18"/>
          <w:u w:val="single"/>
          <w:lang w:val="ru-RU" w:bidi="ar-SA"/>
        </w:rPr>
        <w:t xml:space="preserve">При проведении </w:t>
      </w:r>
      <w:proofErr w:type="spellStart"/>
      <w:r w:rsidRPr="001D16E9">
        <w:rPr>
          <w:rFonts w:eastAsia="Times New Roman"/>
          <w:b/>
          <w:sz w:val="18"/>
          <w:szCs w:val="18"/>
          <w:u w:val="single"/>
          <w:lang w:val="ru-RU" w:bidi="ar-SA"/>
        </w:rPr>
        <w:t>минифлебэктомии</w:t>
      </w:r>
      <w:proofErr w:type="spellEnd"/>
      <w:r w:rsidR="006C161C" w:rsidRPr="001D16E9">
        <w:rPr>
          <w:rFonts w:eastAsia="Times New Roman"/>
          <w:b/>
          <w:sz w:val="18"/>
          <w:szCs w:val="18"/>
          <w:u w:val="single"/>
          <w:lang w:val="ru-RU" w:bidi="ar-SA"/>
        </w:rPr>
        <w:t xml:space="preserve"> </w:t>
      </w:r>
      <w:r w:rsidR="00B43F81" w:rsidRPr="001D16E9">
        <w:rPr>
          <w:rFonts w:eastAsia="Times New Roman"/>
          <w:b/>
          <w:sz w:val="18"/>
          <w:szCs w:val="18"/>
          <w:u w:val="single"/>
          <w:lang w:val="ru-RU" w:bidi="ar-SA"/>
        </w:rPr>
        <w:t>дополнительно:</w:t>
      </w:r>
      <w:r w:rsidRPr="001D16E9">
        <w:rPr>
          <w:sz w:val="18"/>
          <w:szCs w:val="18"/>
        </w:rPr>
        <w:t xml:space="preserve"> </w:t>
      </w:r>
    </w:p>
    <w:p w:rsidR="00E92550" w:rsidRPr="00F75863" w:rsidRDefault="00E92550" w:rsidP="006C161C">
      <w:pPr>
        <w:pStyle w:val="ad"/>
        <w:numPr>
          <w:ilvl w:val="0"/>
          <w:numId w:val="39"/>
        </w:numPr>
        <w:rPr>
          <w:sz w:val="16"/>
          <w:szCs w:val="16"/>
        </w:rPr>
      </w:pPr>
      <w:r w:rsidRPr="00F75863">
        <w:rPr>
          <w:sz w:val="16"/>
          <w:szCs w:val="16"/>
        </w:rPr>
        <w:t>в течение первых 12-24 часов после операции возможна кровоточивость ран Чаще всего это небольшие по объему выделения крови в виде пятен на повязке или трикотаже.</w:t>
      </w:r>
    </w:p>
    <w:p w:rsidR="006C161C" w:rsidRPr="001D16E9" w:rsidRDefault="006C161C" w:rsidP="006C161C">
      <w:pPr>
        <w:pStyle w:val="ad"/>
        <w:numPr>
          <w:ilvl w:val="0"/>
          <w:numId w:val="39"/>
        </w:numPr>
        <w:rPr>
          <w:sz w:val="18"/>
          <w:szCs w:val="18"/>
          <w:lang w:val="de-DE"/>
        </w:rPr>
      </w:pPr>
      <w:r w:rsidRPr="00F75863">
        <w:rPr>
          <w:sz w:val="16"/>
          <w:szCs w:val="16"/>
        </w:rPr>
        <w:t>На протяжении нескольких месяцев Вас могут беспокоить «утолщения», «уплотнения» либо «буг</w:t>
      </w:r>
      <w:r w:rsidR="00EA125C" w:rsidRPr="00F75863">
        <w:rPr>
          <w:sz w:val="16"/>
          <w:szCs w:val="16"/>
        </w:rPr>
        <w:t>орки» в зоне проведения вмешательства</w:t>
      </w:r>
      <w:r w:rsidRPr="00F75863">
        <w:rPr>
          <w:sz w:val="16"/>
          <w:szCs w:val="16"/>
        </w:rPr>
        <w:t>, которые самостоятельно исчезнут.</w:t>
      </w:r>
    </w:p>
    <w:p w:rsidR="00ED6E68" w:rsidRPr="001D16E9" w:rsidRDefault="00ED6E68" w:rsidP="00B84F86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Какие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могут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быть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побочные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эффекты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>?</w:t>
      </w:r>
    </w:p>
    <w:p w:rsidR="00ED6E68" w:rsidRPr="00F75863" w:rsidRDefault="00ED6E68" w:rsidP="008662D3">
      <w:pPr>
        <w:pStyle w:val="ad"/>
        <w:numPr>
          <w:ilvl w:val="0"/>
          <w:numId w:val="38"/>
        </w:numPr>
        <w:rPr>
          <w:sz w:val="16"/>
          <w:szCs w:val="16"/>
        </w:rPr>
      </w:pPr>
      <w:r w:rsidRPr="00F75863">
        <w:rPr>
          <w:sz w:val="16"/>
          <w:szCs w:val="16"/>
        </w:rPr>
        <w:t>По ходу коагулированной вены могут наблюдаться уплотнение и покраснение, обычно на 3-5 сутки.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Болевые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выражены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иногда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отмечаются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Изредка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бывает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повышение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температуры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дела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38</w:t>
      </w:r>
      <w:r w:rsidRPr="00F75863">
        <w:rPr>
          <w:rFonts w:eastAsia="Times New Roman"/>
          <w:sz w:val="16"/>
          <w:szCs w:val="16"/>
          <w:vertAlign w:val="superscript"/>
          <w:lang w:bidi="ar-SA"/>
        </w:rPr>
        <w:t>0</w:t>
      </w:r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ряде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снижение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чувствительности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Временное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потемнение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у 5-8%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пациентов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Светло-коричневые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полоски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отдельных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сохраняться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1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года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Шелушение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1%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наблюдений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образуется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небольшая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поверхностная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ранка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бесследно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заживающая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наиболее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крупных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поверхностных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узлов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образоваться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уплотнения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вздутия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 -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нормальное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явление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некоторых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EA125C" w:rsidRPr="00F75863">
        <w:rPr>
          <w:rFonts w:eastAsia="Times New Roman"/>
          <w:sz w:val="16"/>
          <w:szCs w:val="16"/>
          <w:lang w:val="ru-RU" w:bidi="ar-SA"/>
        </w:rPr>
        <w:t>врач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контрольном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осмотре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предложить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пропунктировать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вздутие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отмечают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некотором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количестве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физической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нагрузке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длиться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2-5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="00882A04" w:rsidRPr="00F75863">
        <w:rPr>
          <w:rFonts w:eastAsia="Times New Roman"/>
          <w:sz w:val="16"/>
          <w:szCs w:val="16"/>
          <w:lang w:val="ru-RU"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lastRenderedPageBreak/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очень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редких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появиться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тонкая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красноватая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сосудистая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сетка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исчезающая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4-6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месяцев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Кратковременный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отек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лодыжки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наблюдаться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сосудистых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звездочек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расположенных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зоне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также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время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высоком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каблуке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узкой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колодкой</w:t>
      </w:r>
      <w:proofErr w:type="spellEnd"/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Тромбофлебит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нарушении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предписаний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r w:rsidR="00EA125C" w:rsidRPr="00F75863">
        <w:rPr>
          <w:rFonts w:eastAsia="Times New Roman"/>
          <w:sz w:val="16"/>
          <w:szCs w:val="16"/>
          <w:lang w:val="ru-RU" w:bidi="ar-SA"/>
        </w:rPr>
        <w:t xml:space="preserve">нарушении режима использования </w:t>
      </w:r>
      <w:proofErr w:type="spellStart"/>
      <w:r w:rsidR="002A11A5">
        <w:rPr>
          <w:rFonts w:eastAsia="Times New Roman"/>
          <w:sz w:val="16"/>
          <w:szCs w:val="16"/>
          <w:lang w:bidi="ar-SA"/>
        </w:rPr>
        <w:t>компрессионного</w:t>
      </w:r>
      <w:proofErr w:type="spellEnd"/>
      <w:r w:rsidR="002A1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2A11A5">
        <w:rPr>
          <w:rFonts w:eastAsia="Times New Roman"/>
          <w:sz w:val="16"/>
          <w:szCs w:val="16"/>
          <w:lang w:bidi="ar-SA"/>
        </w:rPr>
        <w:t>трикотажа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6C161C" w:rsidRPr="00F75863" w:rsidRDefault="00B84F86" w:rsidP="002C2E27">
      <w:pPr>
        <w:pStyle w:val="ad"/>
        <w:numPr>
          <w:ilvl w:val="0"/>
          <w:numId w:val="33"/>
        </w:numPr>
        <w:rPr>
          <w:b/>
          <w:bCs/>
          <w:sz w:val="16"/>
          <w:szCs w:val="16"/>
        </w:rPr>
      </w:pPr>
      <w:r w:rsidRPr="00F75863">
        <w:rPr>
          <w:sz w:val="16"/>
          <w:szCs w:val="16"/>
        </w:rPr>
        <w:t xml:space="preserve">В тех случаях, когда у Вас появились признаки кровотечения, инфекционных осложнений (повышение температуры тела, покраснение в области послеоперационных ран), боли в икроножных мышцах, отеки нижних конечностей, боли за грудиной, одышка, или какие-нибудь другие проблемы –обратитесь за помощью к Вашему </w:t>
      </w:r>
      <w:r w:rsidR="00BF4873" w:rsidRPr="00F75863">
        <w:rPr>
          <w:sz w:val="16"/>
          <w:szCs w:val="16"/>
        </w:rPr>
        <w:t>врачу, проводившему вмешательство</w:t>
      </w:r>
      <w:r w:rsidRPr="00F75863">
        <w:rPr>
          <w:sz w:val="16"/>
          <w:szCs w:val="16"/>
        </w:rPr>
        <w:t>, либо в скорую медицинскую помощь</w:t>
      </w:r>
      <w:r w:rsidR="006C161C" w:rsidRPr="00F75863">
        <w:rPr>
          <w:sz w:val="16"/>
          <w:szCs w:val="16"/>
        </w:rPr>
        <w:t>.</w:t>
      </w:r>
    </w:p>
    <w:p w:rsidR="006C161C" w:rsidRPr="001D16E9" w:rsidRDefault="006C161C" w:rsidP="0098051F">
      <w:pPr>
        <w:pStyle w:val="Standard"/>
        <w:ind w:left="360"/>
        <w:jc w:val="right"/>
        <w:rPr>
          <w:bCs/>
          <w:sz w:val="18"/>
          <w:szCs w:val="18"/>
          <w:lang w:val="ru-RU"/>
        </w:rPr>
      </w:pPr>
    </w:p>
    <w:p w:rsidR="00F75863" w:rsidRDefault="00F75863" w:rsidP="003927ED">
      <w:pPr>
        <w:pStyle w:val="Standard"/>
        <w:rPr>
          <w:bCs/>
          <w:sz w:val="18"/>
          <w:szCs w:val="18"/>
          <w:lang w:val="ru-RU"/>
        </w:rPr>
      </w:pPr>
    </w:p>
    <w:p w:rsidR="006C161C" w:rsidRPr="001D16E9" w:rsidRDefault="006C161C" w:rsidP="00C3369F">
      <w:pPr>
        <w:pStyle w:val="Standard"/>
        <w:ind w:left="360"/>
        <w:rPr>
          <w:rFonts w:eastAsia="Calibri" w:cs="Times New Roman"/>
          <w:kern w:val="1"/>
          <w:sz w:val="18"/>
          <w:szCs w:val="18"/>
          <w:lang w:val="ru-RU" w:eastAsia="fa-IR"/>
        </w:rPr>
      </w:pPr>
    </w:p>
    <w:sectPr w:rsidR="006C161C" w:rsidRPr="001D16E9" w:rsidSect="00637E66">
      <w:footerReference w:type="default" r:id="rId8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69" w:rsidRDefault="00757B69">
      <w:r>
        <w:separator/>
      </w:r>
    </w:p>
  </w:endnote>
  <w:endnote w:type="continuationSeparator" w:id="0">
    <w:p w:rsidR="00757B69" w:rsidRDefault="0075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5F" w:rsidRDefault="00B0605F">
    <w:pPr>
      <w:pStyle w:val="a9"/>
      <w:rPr>
        <w:sz w:val="18"/>
        <w:szCs w:val="18"/>
      </w:rPr>
    </w:pPr>
  </w:p>
  <w:p w:rsidR="00D97735" w:rsidRDefault="00D977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69" w:rsidRDefault="00757B69">
      <w:r>
        <w:rPr>
          <w:color w:val="000000"/>
        </w:rPr>
        <w:separator/>
      </w:r>
    </w:p>
  </w:footnote>
  <w:footnote w:type="continuationSeparator" w:id="0">
    <w:p w:rsidR="00757B69" w:rsidRDefault="0075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242"/>
    <w:multiLevelType w:val="multilevel"/>
    <w:tmpl w:val="5EB81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060938"/>
    <w:multiLevelType w:val="hybridMultilevel"/>
    <w:tmpl w:val="C2D8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8EA"/>
    <w:multiLevelType w:val="hybridMultilevel"/>
    <w:tmpl w:val="C4E29A1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BE502A8"/>
    <w:multiLevelType w:val="multilevel"/>
    <w:tmpl w:val="5EB81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DC0D8C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928F0"/>
    <w:multiLevelType w:val="multilevel"/>
    <w:tmpl w:val="0CF43A18"/>
    <w:numStyleLink w:val="WW8Num1"/>
  </w:abstractNum>
  <w:abstractNum w:abstractNumId="6" w15:restartNumberingAfterBreak="0">
    <w:nsid w:val="114545B0"/>
    <w:multiLevelType w:val="multilevel"/>
    <w:tmpl w:val="5D12F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0A2A14"/>
    <w:multiLevelType w:val="multilevel"/>
    <w:tmpl w:val="FDF6897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134B6975"/>
    <w:multiLevelType w:val="hybridMultilevel"/>
    <w:tmpl w:val="D9DC8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51511"/>
    <w:multiLevelType w:val="hybridMultilevel"/>
    <w:tmpl w:val="C4F0A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52BAA"/>
    <w:multiLevelType w:val="hybridMultilevel"/>
    <w:tmpl w:val="2E3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029F2"/>
    <w:multiLevelType w:val="hybridMultilevel"/>
    <w:tmpl w:val="B7C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3786D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0FFB"/>
    <w:multiLevelType w:val="hybridMultilevel"/>
    <w:tmpl w:val="69AC8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11378"/>
    <w:multiLevelType w:val="multilevel"/>
    <w:tmpl w:val="14A08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9AF5C09"/>
    <w:multiLevelType w:val="hybridMultilevel"/>
    <w:tmpl w:val="0F60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7040F"/>
    <w:multiLevelType w:val="multilevel"/>
    <w:tmpl w:val="CE645BF2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7" w15:restartNumberingAfterBreak="0">
    <w:nsid w:val="2F977419"/>
    <w:multiLevelType w:val="multilevel"/>
    <w:tmpl w:val="450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B02C4"/>
    <w:multiLevelType w:val="hybridMultilevel"/>
    <w:tmpl w:val="E1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515"/>
    <w:multiLevelType w:val="hybridMultilevel"/>
    <w:tmpl w:val="E01E6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8D2BA1"/>
    <w:multiLevelType w:val="hybridMultilevel"/>
    <w:tmpl w:val="EEC0E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337A04"/>
    <w:multiLevelType w:val="hybridMultilevel"/>
    <w:tmpl w:val="600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D49F3"/>
    <w:multiLevelType w:val="multilevel"/>
    <w:tmpl w:val="517A4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4D0D3786"/>
    <w:multiLevelType w:val="multilevel"/>
    <w:tmpl w:val="7EB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658A4"/>
    <w:multiLevelType w:val="multilevel"/>
    <w:tmpl w:val="0CF43A18"/>
    <w:numStyleLink w:val="WW8Num1"/>
  </w:abstractNum>
  <w:abstractNum w:abstractNumId="25" w15:restartNumberingAfterBreak="0">
    <w:nsid w:val="4E9B5369"/>
    <w:multiLevelType w:val="hybridMultilevel"/>
    <w:tmpl w:val="FEF48EF0"/>
    <w:lvl w:ilvl="0" w:tplc="4D285918">
      <w:start w:val="1"/>
      <w:numFmt w:val="decimal"/>
      <w:lvlText w:val="%1."/>
      <w:lvlJc w:val="left"/>
      <w:pPr>
        <w:ind w:left="11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737BE"/>
    <w:multiLevelType w:val="hybridMultilevel"/>
    <w:tmpl w:val="68A4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3888"/>
    <w:multiLevelType w:val="multilevel"/>
    <w:tmpl w:val="F1889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8" w15:restartNumberingAfterBreak="0">
    <w:nsid w:val="50D0005A"/>
    <w:multiLevelType w:val="multilevel"/>
    <w:tmpl w:val="5EB8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C5649E"/>
    <w:multiLevelType w:val="hybridMultilevel"/>
    <w:tmpl w:val="91FE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04F5E"/>
    <w:multiLevelType w:val="multilevel"/>
    <w:tmpl w:val="124E7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0196300"/>
    <w:multiLevelType w:val="multilevel"/>
    <w:tmpl w:val="9F1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23D25"/>
    <w:multiLevelType w:val="multilevel"/>
    <w:tmpl w:val="0F6E5B50"/>
    <w:lvl w:ilvl="0">
      <w:start w:val="20"/>
      <w:numFmt w:val="decimal"/>
      <w:lvlText w:val="%1.0"/>
      <w:lvlJc w:val="left"/>
      <w:pPr>
        <w:ind w:left="-87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7" w:hanging="1440"/>
      </w:pPr>
      <w:rPr>
        <w:rFonts w:hint="default"/>
      </w:rPr>
    </w:lvl>
  </w:abstractNum>
  <w:abstractNum w:abstractNumId="33" w15:restartNumberingAfterBreak="0">
    <w:nsid w:val="64EF7C2A"/>
    <w:multiLevelType w:val="multilevel"/>
    <w:tmpl w:val="517A4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 w15:restartNumberingAfterBreak="0">
    <w:nsid w:val="655237CC"/>
    <w:multiLevelType w:val="multilevel"/>
    <w:tmpl w:val="3CCE19B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E200C9E"/>
    <w:multiLevelType w:val="multilevel"/>
    <w:tmpl w:val="0CF43A1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6FD21E3F"/>
    <w:multiLevelType w:val="hybridMultilevel"/>
    <w:tmpl w:val="333E4B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71BD20B6"/>
    <w:multiLevelType w:val="multilevel"/>
    <w:tmpl w:val="445E1E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1E706E4"/>
    <w:multiLevelType w:val="multilevel"/>
    <w:tmpl w:val="2CC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31F20"/>
    <w:multiLevelType w:val="multilevel"/>
    <w:tmpl w:val="93406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 w15:restartNumberingAfterBreak="0">
    <w:nsid w:val="7D625BCA"/>
    <w:multiLevelType w:val="multilevel"/>
    <w:tmpl w:val="46B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B27AC"/>
    <w:multiLevelType w:val="hybridMultilevel"/>
    <w:tmpl w:val="484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rPr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rPr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  <w:num w:numId="2">
    <w:abstractNumId w:val="16"/>
  </w:num>
  <w:num w:numId="3">
    <w:abstractNumId w:val="35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37"/>
  </w:num>
  <w:num w:numId="7">
    <w:abstractNumId w:val="27"/>
  </w:num>
  <w:num w:numId="8">
    <w:abstractNumId w:val="24"/>
  </w:num>
  <w:num w:numId="9">
    <w:abstractNumId w:val="5"/>
  </w:num>
  <w:num w:numId="10">
    <w:abstractNumId w:val="11"/>
  </w:num>
  <w:num w:numId="11">
    <w:abstractNumId w:val="41"/>
  </w:num>
  <w:num w:numId="12">
    <w:abstractNumId w:val="1"/>
  </w:num>
  <w:num w:numId="13">
    <w:abstractNumId w:val="36"/>
  </w:num>
  <w:num w:numId="14">
    <w:abstractNumId w:val="9"/>
  </w:num>
  <w:num w:numId="15">
    <w:abstractNumId w:val="25"/>
  </w:num>
  <w:num w:numId="16">
    <w:abstractNumId w:val="35"/>
  </w:num>
  <w:num w:numId="17">
    <w:abstractNumId w:val="34"/>
  </w:num>
  <w:num w:numId="18">
    <w:abstractNumId w:val="33"/>
  </w:num>
  <w:num w:numId="19">
    <w:abstractNumId w:val="22"/>
  </w:num>
  <w:num w:numId="20">
    <w:abstractNumId w:val="31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32"/>
  </w:num>
  <w:num w:numId="26">
    <w:abstractNumId w:val="30"/>
  </w:num>
  <w:num w:numId="27">
    <w:abstractNumId w:val="0"/>
  </w:num>
  <w:num w:numId="28">
    <w:abstractNumId w:val="3"/>
  </w:num>
  <w:num w:numId="29">
    <w:abstractNumId w:val="28"/>
  </w:num>
  <w:num w:numId="30">
    <w:abstractNumId w:val="6"/>
  </w:num>
  <w:num w:numId="31">
    <w:abstractNumId w:val="21"/>
  </w:num>
  <w:num w:numId="32">
    <w:abstractNumId w:val="8"/>
  </w:num>
  <w:num w:numId="33">
    <w:abstractNumId w:val="10"/>
  </w:num>
  <w:num w:numId="34">
    <w:abstractNumId w:val="18"/>
  </w:num>
  <w:num w:numId="35">
    <w:abstractNumId w:val="13"/>
  </w:num>
  <w:num w:numId="36">
    <w:abstractNumId w:val="39"/>
  </w:num>
  <w:num w:numId="37">
    <w:abstractNumId w:val="14"/>
  </w:num>
  <w:num w:numId="38">
    <w:abstractNumId w:val="15"/>
  </w:num>
  <w:num w:numId="39">
    <w:abstractNumId w:val="29"/>
  </w:num>
  <w:num w:numId="40">
    <w:abstractNumId w:val="4"/>
  </w:num>
  <w:num w:numId="41">
    <w:abstractNumId w:val="12"/>
  </w:num>
  <w:num w:numId="42">
    <w:abstractNumId w:val="26"/>
  </w:num>
  <w:num w:numId="43">
    <w:abstractNumId w:val="19"/>
  </w:num>
  <w:num w:numId="44">
    <w:abstractNumId w:val="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1"/>
    <w:rsid w:val="0001502E"/>
    <w:rsid w:val="00034079"/>
    <w:rsid w:val="000407E3"/>
    <w:rsid w:val="000461A0"/>
    <w:rsid w:val="000626C7"/>
    <w:rsid w:val="000722C5"/>
    <w:rsid w:val="00090BD1"/>
    <w:rsid w:val="00094F85"/>
    <w:rsid w:val="000B321D"/>
    <w:rsid w:val="000B3AFD"/>
    <w:rsid w:val="000C6B74"/>
    <w:rsid w:val="0010670B"/>
    <w:rsid w:val="00122249"/>
    <w:rsid w:val="00143C1F"/>
    <w:rsid w:val="00152396"/>
    <w:rsid w:val="001711F9"/>
    <w:rsid w:val="00173FB7"/>
    <w:rsid w:val="00191E12"/>
    <w:rsid w:val="001936B8"/>
    <w:rsid w:val="001B0ED4"/>
    <w:rsid w:val="001B37AD"/>
    <w:rsid w:val="001C4460"/>
    <w:rsid w:val="001D16E9"/>
    <w:rsid w:val="001F781B"/>
    <w:rsid w:val="0020381D"/>
    <w:rsid w:val="00203D63"/>
    <w:rsid w:val="002075E9"/>
    <w:rsid w:val="00213307"/>
    <w:rsid w:val="002251F6"/>
    <w:rsid w:val="00226B20"/>
    <w:rsid w:val="00230255"/>
    <w:rsid w:val="002333A3"/>
    <w:rsid w:val="002421C9"/>
    <w:rsid w:val="00243888"/>
    <w:rsid w:val="00256D37"/>
    <w:rsid w:val="00275486"/>
    <w:rsid w:val="002A11A5"/>
    <w:rsid w:val="002B6778"/>
    <w:rsid w:val="002C2E27"/>
    <w:rsid w:val="002F6C86"/>
    <w:rsid w:val="00307CA6"/>
    <w:rsid w:val="00346256"/>
    <w:rsid w:val="003605E9"/>
    <w:rsid w:val="00372ADB"/>
    <w:rsid w:val="0038772B"/>
    <w:rsid w:val="003927ED"/>
    <w:rsid w:val="003B0AA3"/>
    <w:rsid w:val="003C0874"/>
    <w:rsid w:val="003E0ACB"/>
    <w:rsid w:val="003F6B24"/>
    <w:rsid w:val="00403803"/>
    <w:rsid w:val="00435970"/>
    <w:rsid w:val="00444EF5"/>
    <w:rsid w:val="00463F29"/>
    <w:rsid w:val="004B4B16"/>
    <w:rsid w:val="004B5594"/>
    <w:rsid w:val="004C6216"/>
    <w:rsid w:val="004D362C"/>
    <w:rsid w:val="004E2638"/>
    <w:rsid w:val="004E6E01"/>
    <w:rsid w:val="004E79A4"/>
    <w:rsid w:val="004F4B7E"/>
    <w:rsid w:val="004F52EE"/>
    <w:rsid w:val="00507C31"/>
    <w:rsid w:val="005249FE"/>
    <w:rsid w:val="00530CB3"/>
    <w:rsid w:val="0055076F"/>
    <w:rsid w:val="00562619"/>
    <w:rsid w:val="005666B6"/>
    <w:rsid w:val="00571977"/>
    <w:rsid w:val="00592DAA"/>
    <w:rsid w:val="005E04D3"/>
    <w:rsid w:val="00611EE8"/>
    <w:rsid w:val="00614FBE"/>
    <w:rsid w:val="00624107"/>
    <w:rsid w:val="00637E66"/>
    <w:rsid w:val="00656F5A"/>
    <w:rsid w:val="006700E8"/>
    <w:rsid w:val="0067283C"/>
    <w:rsid w:val="0068546C"/>
    <w:rsid w:val="00691C0B"/>
    <w:rsid w:val="006A5747"/>
    <w:rsid w:val="006B2168"/>
    <w:rsid w:val="006C161C"/>
    <w:rsid w:val="006C4A8C"/>
    <w:rsid w:val="006D0A38"/>
    <w:rsid w:val="006D2305"/>
    <w:rsid w:val="00703551"/>
    <w:rsid w:val="00707D29"/>
    <w:rsid w:val="00713D52"/>
    <w:rsid w:val="007224B6"/>
    <w:rsid w:val="007236D6"/>
    <w:rsid w:val="00730E37"/>
    <w:rsid w:val="00744859"/>
    <w:rsid w:val="00757B69"/>
    <w:rsid w:val="00766893"/>
    <w:rsid w:val="00777E74"/>
    <w:rsid w:val="007B05F4"/>
    <w:rsid w:val="007B4665"/>
    <w:rsid w:val="007D4509"/>
    <w:rsid w:val="007D4A3E"/>
    <w:rsid w:val="007E2266"/>
    <w:rsid w:val="007E71F8"/>
    <w:rsid w:val="007F75C7"/>
    <w:rsid w:val="00807A92"/>
    <w:rsid w:val="00814065"/>
    <w:rsid w:val="00853E3C"/>
    <w:rsid w:val="00856D42"/>
    <w:rsid w:val="008602C1"/>
    <w:rsid w:val="00862816"/>
    <w:rsid w:val="008662D3"/>
    <w:rsid w:val="0087263F"/>
    <w:rsid w:val="00873133"/>
    <w:rsid w:val="0087390F"/>
    <w:rsid w:val="00875D66"/>
    <w:rsid w:val="008820F2"/>
    <w:rsid w:val="00882A04"/>
    <w:rsid w:val="00894337"/>
    <w:rsid w:val="00896B24"/>
    <w:rsid w:val="008A1983"/>
    <w:rsid w:val="008A1D65"/>
    <w:rsid w:val="008A2A36"/>
    <w:rsid w:val="008B0C87"/>
    <w:rsid w:val="008B38E9"/>
    <w:rsid w:val="008B41A5"/>
    <w:rsid w:val="008D0587"/>
    <w:rsid w:val="008D0675"/>
    <w:rsid w:val="008E687A"/>
    <w:rsid w:val="008F44F2"/>
    <w:rsid w:val="00925A68"/>
    <w:rsid w:val="009313EE"/>
    <w:rsid w:val="00933E1E"/>
    <w:rsid w:val="00936B7F"/>
    <w:rsid w:val="00954461"/>
    <w:rsid w:val="009579F9"/>
    <w:rsid w:val="00964265"/>
    <w:rsid w:val="00965AFD"/>
    <w:rsid w:val="0098051F"/>
    <w:rsid w:val="009A2175"/>
    <w:rsid w:val="009A56DA"/>
    <w:rsid w:val="00A47ECF"/>
    <w:rsid w:val="00A8476F"/>
    <w:rsid w:val="00A84BE3"/>
    <w:rsid w:val="00AB1541"/>
    <w:rsid w:val="00AC59B8"/>
    <w:rsid w:val="00AE4B0A"/>
    <w:rsid w:val="00AF7E2E"/>
    <w:rsid w:val="00B0605F"/>
    <w:rsid w:val="00B0703B"/>
    <w:rsid w:val="00B43F81"/>
    <w:rsid w:val="00B8253C"/>
    <w:rsid w:val="00B84F86"/>
    <w:rsid w:val="00B9006F"/>
    <w:rsid w:val="00B94379"/>
    <w:rsid w:val="00BB523E"/>
    <w:rsid w:val="00BC7D33"/>
    <w:rsid w:val="00BD0D6C"/>
    <w:rsid w:val="00BD137E"/>
    <w:rsid w:val="00BD41B9"/>
    <w:rsid w:val="00BF22F7"/>
    <w:rsid w:val="00BF4873"/>
    <w:rsid w:val="00BF628C"/>
    <w:rsid w:val="00C24D8A"/>
    <w:rsid w:val="00C304BA"/>
    <w:rsid w:val="00C30DEB"/>
    <w:rsid w:val="00C3369F"/>
    <w:rsid w:val="00C3488D"/>
    <w:rsid w:val="00C4072D"/>
    <w:rsid w:val="00C41610"/>
    <w:rsid w:val="00C47209"/>
    <w:rsid w:val="00C5156E"/>
    <w:rsid w:val="00C658BB"/>
    <w:rsid w:val="00C75588"/>
    <w:rsid w:val="00CB6A83"/>
    <w:rsid w:val="00CC05B0"/>
    <w:rsid w:val="00CC3F60"/>
    <w:rsid w:val="00CD42A4"/>
    <w:rsid w:val="00CE3CCA"/>
    <w:rsid w:val="00CE6168"/>
    <w:rsid w:val="00CF0297"/>
    <w:rsid w:val="00CF40A4"/>
    <w:rsid w:val="00CF713A"/>
    <w:rsid w:val="00D50459"/>
    <w:rsid w:val="00D51FE0"/>
    <w:rsid w:val="00D57C66"/>
    <w:rsid w:val="00D61129"/>
    <w:rsid w:val="00D767B2"/>
    <w:rsid w:val="00D8311E"/>
    <w:rsid w:val="00D97735"/>
    <w:rsid w:val="00DB3C43"/>
    <w:rsid w:val="00DC1064"/>
    <w:rsid w:val="00DC5A5F"/>
    <w:rsid w:val="00DC7D57"/>
    <w:rsid w:val="00DE2F24"/>
    <w:rsid w:val="00DE4E8B"/>
    <w:rsid w:val="00DF3E03"/>
    <w:rsid w:val="00DF62AE"/>
    <w:rsid w:val="00E07EE7"/>
    <w:rsid w:val="00E2493E"/>
    <w:rsid w:val="00E27873"/>
    <w:rsid w:val="00E27F8C"/>
    <w:rsid w:val="00E6455E"/>
    <w:rsid w:val="00E66E30"/>
    <w:rsid w:val="00E67609"/>
    <w:rsid w:val="00E72F4F"/>
    <w:rsid w:val="00E7381C"/>
    <w:rsid w:val="00E74465"/>
    <w:rsid w:val="00E92550"/>
    <w:rsid w:val="00E95C38"/>
    <w:rsid w:val="00EA125C"/>
    <w:rsid w:val="00ED6C24"/>
    <w:rsid w:val="00ED6E68"/>
    <w:rsid w:val="00EF40EF"/>
    <w:rsid w:val="00F01857"/>
    <w:rsid w:val="00F0243B"/>
    <w:rsid w:val="00F107AE"/>
    <w:rsid w:val="00F56362"/>
    <w:rsid w:val="00F75863"/>
    <w:rsid w:val="00F76BFB"/>
    <w:rsid w:val="00F8340B"/>
    <w:rsid w:val="00F970EB"/>
    <w:rsid w:val="00FA2164"/>
    <w:rsid w:val="00FB3C2B"/>
    <w:rsid w:val="00FB4636"/>
    <w:rsid w:val="00FD336F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B4EB"/>
  <w15:docId w15:val="{015E9F0F-F5B7-4B0C-9C89-829A0EFA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E1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5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2075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75E9"/>
    <w:pPr>
      <w:spacing w:after="120"/>
    </w:pPr>
  </w:style>
  <w:style w:type="paragraph" w:styleId="a4">
    <w:name w:val="Subtitle"/>
    <w:basedOn w:val="a3"/>
    <w:next w:val="Textbody"/>
    <w:rsid w:val="002075E9"/>
    <w:pPr>
      <w:jc w:val="center"/>
    </w:pPr>
    <w:rPr>
      <w:i/>
      <w:iCs/>
    </w:rPr>
  </w:style>
  <w:style w:type="paragraph" w:styleId="a5">
    <w:name w:val="List"/>
    <w:basedOn w:val="Textbody"/>
    <w:rsid w:val="002075E9"/>
  </w:style>
  <w:style w:type="paragraph" w:styleId="a6">
    <w:name w:val="caption"/>
    <w:basedOn w:val="Standard"/>
    <w:rsid w:val="002075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75E9"/>
    <w:pPr>
      <w:suppressLineNumbers/>
    </w:pPr>
  </w:style>
  <w:style w:type="paragraph" w:customStyle="1" w:styleId="TableContents">
    <w:name w:val="Table Contents"/>
    <w:basedOn w:val="Standard"/>
    <w:rsid w:val="002075E9"/>
    <w:pPr>
      <w:suppressLineNumbers/>
    </w:pPr>
  </w:style>
  <w:style w:type="character" w:customStyle="1" w:styleId="WW8Num2z0">
    <w:name w:val="WW8Num2z0"/>
    <w:rsid w:val="002075E9"/>
    <w:rPr>
      <w:rFonts w:ascii="Symbol" w:hAnsi="Symbol" w:cs="OpenSymbol, 'Arial Unicode MS'"/>
    </w:rPr>
  </w:style>
  <w:style w:type="character" w:customStyle="1" w:styleId="NumberingSymbols">
    <w:name w:val="Numbering Symbols"/>
    <w:rsid w:val="002075E9"/>
  </w:style>
  <w:style w:type="numbering" w:customStyle="1" w:styleId="WW8Num1">
    <w:name w:val="WW8Num1"/>
    <w:basedOn w:val="a2"/>
    <w:rsid w:val="002075E9"/>
    <w:pPr>
      <w:numPr>
        <w:numId w:val="16"/>
      </w:numPr>
    </w:pPr>
  </w:style>
  <w:style w:type="numbering" w:customStyle="1" w:styleId="WW8Num2">
    <w:name w:val="WW8Num2"/>
    <w:basedOn w:val="a2"/>
    <w:rsid w:val="002075E9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05F"/>
  </w:style>
  <w:style w:type="paragraph" w:styleId="a9">
    <w:name w:val="footer"/>
    <w:basedOn w:val="a"/>
    <w:link w:val="aa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05F"/>
  </w:style>
  <w:style w:type="table" w:styleId="ab">
    <w:name w:val="Table Grid"/>
    <w:basedOn w:val="a1"/>
    <w:uiPriority w:val="59"/>
    <w:rsid w:val="0069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E2638"/>
    <w:pPr>
      <w:shd w:val="clear" w:color="auto" w:fill="FFFFFF"/>
      <w:suppressAutoHyphens w:val="0"/>
      <w:autoSpaceDE w:val="0"/>
      <w:adjustRightInd w:val="0"/>
      <w:spacing w:before="53"/>
      <w:jc w:val="both"/>
      <w:textAlignment w:val="auto"/>
    </w:pPr>
    <w:rPr>
      <w:rFonts w:eastAsia="Times New Roman" w:cs="Arial"/>
      <w:color w:val="000000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link w:val="2"/>
    <w:rsid w:val="004E2638"/>
    <w:rPr>
      <w:rFonts w:eastAsia="Times New Roman" w:cs="Arial"/>
      <w:color w:val="000000"/>
      <w:kern w:val="0"/>
      <w:sz w:val="28"/>
      <w:szCs w:val="20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4E26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E2493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D4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D46BC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D97735"/>
  </w:style>
  <w:style w:type="paragraph" w:customStyle="1" w:styleId="1">
    <w:name w:val="Абзац списка1"/>
    <w:basedOn w:val="a"/>
    <w:rsid w:val="00D97735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customStyle="1" w:styleId="21">
    <w:name w:val="Абзац списка2"/>
    <w:basedOn w:val="a"/>
    <w:rsid w:val="002421C9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character" w:styleId="af0">
    <w:name w:val="Hyperlink"/>
    <w:uiPriority w:val="99"/>
    <w:semiHidden/>
    <w:unhideWhenUsed/>
    <w:rsid w:val="00AE4B0A"/>
    <w:rPr>
      <w:color w:val="0000FF"/>
      <w:u w:val="single"/>
    </w:rPr>
  </w:style>
  <w:style w:type="character" w:styleId="af1">
    <w:name w:val="Strong"/>
    <w:uiPriority w:val="22"/>
    <w:qFormat/>
    <w:rsid w:val="00CD42A4"/>
    <w:rPr>
      <w:b/>
      <w:bCs/>
    </w:rPr>
  </w:style>
  <w:style w:type="paragraph" w:customStyle="1" w:styleId="3">
    <w:name w:val="Абзац списка3"/>
    <w:basedOn w:val="a"/>
    <w:rsid w:val="00FD336F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styleId="af2">
    <w:name w:val="No Spacing"/>
    <w:uiPriority w:val="1"/>
    <w:qFormat/>
    <w:rsid w:val="00E27F8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IADNA\_Templates\ArmRegistry\dogovor_EVLK_2023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58B0-A9A3-478B-81DA-E9259CDD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dogovor_EVLK_2023_new</Template>
  <TotalTime>16</TotalTime>
  <Pages>3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krk_admin02</dc:creator>
  <cp:lastModifiedBy>Пользователь_ВН</cp:lastModifiedBy>
  <cp:revision>5</cp:revision>
  <cp:lastPrinted>2016-04-24T03:47:00Z</cp:lastPrinted>
  <dcterms:created xsi:type="dcterms:W3CDTF">2023-09-08T08:06:00Z</dcterms:created>
  <dcterms:modified xsi:type="dcterms:W3CDTF">2025-02-05T06:22:00Z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